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D14A" w14:textId="31702D0E" w:rsidR="00C7082E" w:rsidRDefault="003F1463" w:rsidP="00083C4A">
      <w:pPr>
        <w:rPr>
          <w:rFonts w:ascii="Arial" w:hAnsi="Arial"/>
          <w:b/>
          <w:sz w:val="24"/>
          <w:szCs w:val="24"/>
        </w:rPr>
      </w:pPr>
      <w:r w:rsidRPr="00BA29C9">
        <w:rPr>
          <w:rFonts w:ascii="Arial" w:hAnsi="Arial"/>
          <w:b/>
          <w:sz w:val="24"/>
          <w:szCs w:val="24"/>
        </w:rPr>
        <w:t xml:space="preserve">Antrag </w:t>
      </w:r>
      <w:r w:rsidR="00A14749" w:rsidRPr="00BA29C9">
        <w:rPr>
          <w:rFonts w:ascii="Arial" w:hAnsi="Arial"/>
          <w:b/>
          <w:sz w:val="24"/>
          <w:szCs w:val="24"/>
        </w:rPr>
        <w:t>auf</w:t>
      </w:r>
      <w:r w:rsidRPr="00BA29C9">
        <w:rPr>
          <w:rFonts w:ascii="Arial" w:hAnsi="Arial"/>
          <w:b/>
          <w:sz w:val="24"/>
          <w:szCs w:val="24"/>
        </w:rPr>
        <w:t xml:space="preserve"> Kostenübernahme für </w:t>
      </w:r>
      <w:r w:rsidR="00A14749" w:rsidRPr="00BA29C9">
        <w:rPr>
          <w:rFonts w:ascii="Arial" w:hAnsi="Arial"/>
          <w:b/>
          <w:sz w:val="24"/>
          <w:szCs w:val="24"/>
        </w:rPr>
        <w:t xml:space="preserve">eine </w:t>
      </w:r>
      <w:r w:rsidR="009C01E9" w:rsidRPr="00BA29C9">
        <w:rPr>
          <w:rFonts w:ascii="Arial" w:hAnsi="Arial"/>
          <w:b/>
          <w:sz w:val="24"/>
          <w:szCs w:val="24"/>
        </w:rPr>
        <w:t>aktive Immunisierung</w:t>
      </w:r>
      <w:r w:rsidR="00A14749" w:rsidRPr="00BA29C9">
        <w:rPr>
          <w:rFonts w:ascii="Arial" w:hAnsi="Arial"/>
          <w:b/>
          <w:sz w:val="24"/>
          <w:szCs w:val="24"/>
        </w:rPr>
        <w:t xml:space="preserve"> gegen das Respirator</w:t>
      </w:r>
      <w:r w:rsidR="00AC0FF4">
        <w:rPr>
          <w:rFonts w:ascii="Arial" w:hAnsi="Arial"/>
          <w:b/>
          <w:sz w:val="24"/>
          <w:szCs w:val="24"/>
        </w:rPr>
        <w:t>y</w:t>
      </w:r>
      <w:r w:rsidR="009E6B97">
        <w:rPr>
          <w:rFonts w:ascii="Arial" w:hAnsi="Arial"/>
          <w:b/>
          <w:sz w:val="24"/>
          <w:szCs w:val="24"/>
        </w:rPr>
        <w:t> </w:t>
      </w:r>
      <w:r w:rsidR="00AC0FF4">
        <w:rPr>
          <w:rFonts w:ascii="Arial" w:hAnsi="Arial"/>
          <w:b/>
          <w:sz w:val="24"/>
          <w:szCs w:val="24"/>
        </w:rPr>
        <w:t xml:space="preserve">Syncytial Virus </w:t>
      </w:r>
      <w:r w:rsidR="00A14749" w:rsidRPr="00BA29C9">
        <w:rPr>
          <w:rFonts w:ascii="Arial" w:hAnsi="Arial"/>
          <w:b/>
          <w:sz w:val="24"/>
          <w:szCs w:val="24"/>
        </w:rPr>
        <w:t xml:space="preserve">(RSV) bei </w:t>
      </w:r>
      <w:r w:rsidR="00AC0FF4">
        <w:rPr>
          <w:rFonts w:ascii="Arial" w:hAnsi="Arial"/>
          <w:b/>
          <w:sz w:val="24"/>
          <w:szCs w:val="24"/>
        </w:rPr>
        <w:t>immundefiziente</w:t>
      </w:r>
      <w:r w:rsidR="00083C4A">
        <w:rPr>
          <w:rFonts w:ascii="Arial" w:hAnsi="Arial"/>
          <w:b/>
          <w:sz w:val="24"/>
          <w:szCs w:val="24"/>
        </w:rPr>
        <w:t>n</w:t>
      </w:r>
      <w:r w:rsidR="00AC0FF4">
        <w:rPr>
          <w:rFonts w:ascii="Arial" w:hAnsi="Arial"/>
          <w:b/>
          <w:sz w:val="24"/>
          <w:szCs w:val="24"/>
        </w:rPr>
        <w:t xml:space="preserve"> Patient</w:t>
      </w:r>
      <w:r w:rsidR="00083C4A">
        <w:rPr>
          <w:rFonts w:ascii="Arial" w:hAnsi="Arial"/>
          <w:b/>
          <w:sz w:val="24"/>
          <w:szCs w:val="24"/>
        </w:rPr>
        <w:t>inn</w:t>
      </w:r>
      <w:r w:rsidR="00AC0FF4">
        <w:rPr>
          <w:rFonts w:ascii="Arial" w:hAnsi="Arial"/>
          <w:b/>
          <w:sz w:val="24"/>
          <w:szCs w:val="24"/>
        </w:rPr>
        <w:t xml:space="preserve">en </w:t>
      </w:r>
      <w:r w:rsidR="00083C4A">
        <w:rPr>
          <w:rFonts w:ascii="Arial" w:hAnsi="Arial"/>
          <w:b/>
          <w:sz w:val="24"/>
          <w:szCs w:val="24"/>
        </w:rPr>
        <w:t>und Patienten</w:t>
      </w:r>
      <w:r w:rsidR="00540F82">
        <w:rPr>
          <w:rFonts w:ascii="Arial" w:hAnsi="Arial"/>
          <w:b/>
          <w:sz w:val="24"/>
          <w:szCs w:val="24"/>
        </w:rPr>
        <w:t xml:space="preserve"> </w:t>
      </w:r>
      <w:r w:rsidR="00E55279">
        <w:rPr>
          <w:rFonts w:ascii="Arial" w:hAnsi="Arial"/>
          <w:b/>
          <w:sz w:val="24"/>
          <w:szCs w:val="24"/>
        </w:rPr>
        <w:t xml:space="preserve">(Pat.) </w:t>
      </w:r>
      <w:r w:rsidR="00AC0FF4">
        <w:rPr>
          <w:rFonts w:ascii="Arial" w:hAnsi="Arial"/>
          <w:b/>
          <w:sz w:val="24"/>
          <w:szCs w:val="24"/>
        </w:rPr>
        <w:t>mit</w:t>
      </w:r>
      <w:r w:rsidR="00C7082E">
        <w:rPr>
          <w:rFonts w:ascii="Arial" w:hAnsi="Arial"/>
          <w:b/>
          <w:sz w:val="24"/>
          <w:szCs w:val="24"/>
        </w:rPr>
        <w:t xml:space="preserve"> </w:t>
      </w:r>
      <w:r w:rsidR="00AC0FF4">
        <w:rPr>
          <w:rFonts w:ascii="Arial" w:hAnsi="Arial"/>
          <w:b/>
          <w:sz w:val="24"/>
          <w:szCs w:val="24"/>
        </w:rPr>
        <w:t>hämatologisch</w:t>
      </w:r>
      <w:r w:rsidR="00083C4A">
        <w:rPr>
          <w:rFonts w:ascii="Arial" w:hAnsi="Arial"/>
          <w:b/>
          <w:sz w:val="24"/>
          <w:szCs w:val="24"/>
        </w:rPr>
        <w:t xml:space="preserve">en und / oder </w:t>
      </w:r>
      <w:r w:rsidR="00AC0FF4">
        <w:rPr>
          <w:rFonts w:ascii="Arial" w:hAnsi="Arial"/>
          <w:b/>
          <w:sz w:val="24"/>
          <w:szCs w:val="24"/>
        </w:rPr>
        <w:t>onkologische</w:t>
      </w:r>
      <w:r w:rsidR="00083C4A">
        <w:rPr>
          <w:rFonts w:ascii="Arial" w:hAnsi="Arial"/>
          <w:b/>
          <w:sz w:val="24"/>
          <w:szCs w:val="24"/>
        </w:rPr>
        <w:t>n</w:t>
      </w:r>
      <w:r w:rsidR="00AC0FF4">
        <w:rPr>
          <w:rFonts w:ascii="Arial" w:hAnsi="Arial"/>
          <w:b/>
          <w:sz w:val="24"/>
          <w:szCs w:val="24"/>
        </w:rPr>
        <w:t xml:space="preserve"> </w:t>
      </w:r>
      <w:r w:rsidR="00083C4A">
        <w:rPr>
          <w:rFonts w:ascii="Arial" w:hAnsi="Arial"/>
          <w:b/>
          <w:sz w:val="24"/>
          <w:szCs w:val="24"/>
        </w:rPr>
        <w:t>E</w:t>
      </w:r>
      <w:r w:rsidR="00AC0FF4">
        <w:rPr>
          <w:rFonts w:ascii="Arial" w:hAnsi="Arial"/>
          <w:b/>
          <w:sz w:val="24"/>
          <w:szCs w:val="24"/>
        </w:rPr>
        <w:t>rkrankung</w:t>
      </w:r>
      <w:r w:rsidR="00083C4A">
        <w:rPr>
          <w:rFonts w:ascii="Arial" w:hAnsi="Arial"/>
          <w:b/>
          <w:sz w:val="24"/>
          <w:szCs w:val="24"/>
        </w:rPr>
        <w:t>en</w:t>
      </w:r>
    </w:p>
    <w:p w14:paraId="380883A4" w14:textId="77777777" w:rsidR="00C7082E" w:rsidRPr="00C7082E" w:rsidRDefault="00C7082E" w:rsidP="00C7082E">
      <w:pPr>
        <w:ind w:right="454"/>
        <w:jc w:val="both"/>
        <w:rPr>
          <w:rFonts w:ascii="Arial" w:hAnsi="Arial"/>
          <w:b/>
          <w:sz w:val="24"/>
          <w:szCs w:val="24"/>
        </w:rPr>
      </w:pPr>
    </w:p>
    <w:p w14:paraId="7D6EEE7B" w14:textId="5305F5C7" w:rsidR="00C7082E" w:rsidRPr="00E55279" w:rsidRDefault="00C7082E" w:rsidP="00C21C7A">
      <w:pPr>
        <w:spacing w:after="240" w:line="360" w:lineRule="auto"/>
        <w:ind w:right="454"/>
        <w:jc w:val="both"/>
        <w:rPr>
          <w:rFonts w:ascii="Arial" w:hAnsi="Arial"/>
          <w:b/>
          <w:bCs/>
          <w:sz w:val="22"/>
          <w:szCs w:val="22"/>
          <w:highlight w:val="yellow"/>
        </w:rPr>
      </w:pPr>
      <w:r w:rsidRPr="00E55279">
        <w:rPr>
          <w:rFonts w:ascii="Arial" w:hAnsi="Arial"/>
          <w:b/>
          <w:bCs/>
          <w:sz w:val="22"/>
          <w:szCs w:val="22"/>
          <w:highlight w:val="yellow"/>
        </w:rPr>
        <w:t>Patient/in: Name, Vorname, Geburtsdatum, Versichertennummer</w:t>
      </w:r>
    </w:p>
    <w:p w14:paraId="26B2B2C1" w14:textId="0B606011" w:rsidR="00083C4A" w:rsidRDefault="00083C4A" w:rsidP="00C21C7A">
      <w:pPr>
        <w:spacing w:after="240" w:line="360" w:lineRule="auto"/>
        <w:ind w:right="454"/>
        <w:jc w:val="both"/>
        <w:rPr>
          <w:rFonts w:ascii="Arial" w:hAnsi="Arial"/>
          <w:b/>
          <w:bCs/>
          <w:sz w:val="22"/>
          <w:szCs w:val="22"/>
        </w:rPr>
      </w:pPr>
      <w:r w:rsidRPr="00E55279">
        <w:rPr>
          <w:rFonts w:ascii="Arial" w:hAnsi="Arial"/>
          <w:b/>
          <w:bCs/>
          <w:sz w:val="22"/>
          <w:szCs w:val="22"/>
          <w:highlight w:val="yellow"/>
        </w:rPr>
        <w:t>Diagnose</w:t>
      </w:r>
    </w:p>
    <w:p w14:paraId="24C8393E" w14:textId="77777777" w:rsidR="00C7082E" w:rsidRPr="00C7082E" w:rsidRDefault="00C7082E" w:rsidP="00C7082E">
      <w:pPr>
        <w:ind w:right="454"/>
        <w:jc w:val="both"/>
        <w:rPr>
          <w:rFonts w:ascii="Arial" w:hAnsi="Arial"/>
          <w:b/>
          <w:bCs/>
          <w:sz w:val="22"/>
          <w:szCs w:val="22"/>
        </w:rPr>
      </w:pPr>
    </w:p>
    <w:p w14:paraId="177E99B2" w14:textId="474D3F26" w:rsidR="00313A56" w:rsidRPr="005037BC" w:rsidRDefault="00313A56" w:rsidP="00C21C7A">
      <w:pPr>
        <w:spacing w:after="240" w:line="360" w:lineRule="auto"/>
        <w:ind w:right="454"/>
        <w:jc w:val="both"/>
        <w:rPr>
          <w:rFonts w:ascii="Arial" w:hAnsi="Arial"/>
          <w:sz w:val="22"/>
          <w:szCs w:val="22"/>
        </w:rPr>
      </w:pPr>
      <w:r w:rsidRPr="005037BC">
        <w:rPr>
          <w:rFonts w:ascii="Arial" w:hAnsi="Arial"/>
          <w:sz w:val="22"/>
          <w:szCs w:val="22"/>
        </w:rPr>
        <w:t>Sehr geehrte Damen und</w:t>
      </w:r>
      <w:r w:rsidR="00A14749" w:rsidRPr="005037BC">
        <w:rPr>
          <w:rFonts w:ascii="Arial" w:hAnsi="Arial"/>
          <w:sz w:val="22"/>
          <w:szCs w:val="22"/>
        </w:rPr>
        <w:t xml:space="preserve"> Herren</w:t>
      </w:r>
      <w:r w:rsidRPr="005037BC">
        <w:rPr>
          <w:rFonts w:ascii="Arial" w:hAnsi="Arial"/>
          <w:sz w:val="22"/>
          <w:szCs w:val="22"/>
        </w:rPr>
        <w:t>,</w:t>
      </w:r>
    </w:p>
    <w:p w14:paraId="4659D497" w14:textId="2CC3AC48" w:rsidR="00CF75C8" w:rsidRPr="00CF75C8" w:rsidRDefault="00313A56" w:rsidP="00CF75C8">
      <w:pPr>
        <w:spacing w:after="240" w:line="360" w:lineRule="auto"/>
        <w:ind w:right="454"/>
        <w:jc w:val="both"/>
        <w:rPr>
          <w:rFonts w:ascii="Arial" w:hAnsi="Arial"/>
          <w:i/>
          <w:iCs/>
          <w:sz w:val="22"/>
          <w:szCs w:val="22"/>
        </w:rPr>
      </w:pPr>
      <w:r w:rsidRPr="005037BC">
        <w:rPr>
          <w:rFonts w:ascii="Arial" w:hAnsi="Arial"/>
          <w:sz w:val="22"/>
          <w:szCs w:val="22"/>
        </w:rPr>
        <w:t xml:space="preserve">hiermit beantragen wir die Kostenübernahme für die Durchführung </w:t>
      </w:r>
      <w:r w:rsidR="009C01E9" w:rsidRPr="005037BC">
        <w:rPr>
          <w:rFonts w:ascii="Arial" w:hAnsi="Arial"/>
          <w:sz w:val="22"/>
          <w:szCs w:val="22"/>
        </w:rPr>
        <w:t xml:space="preserve">einer </w:t>
      </w:r>
      <w:r w:rsidR="009C01E9" w:rsidRPr="005037BC">
        <w:rPr>
          <w:rFonts w:ascii="Arial" w:hAnsi="Arial"/>
          <w:b/>
          <w:bCs/>
          <w:sz w:val="22"/>
          <w:szCs w:val="22"/>
        </w:rPr>
        <w:t>aktiven Immunisierung gegen das</w:t>
      </w:r>
      <w:r w:rsidR="00A14749" w:rsidRPr="005037BC">
        <w:rPr>
          <w:rFonts w:ascii="Arial" w:hAnsi="Arial"/>
          <w:b/>
          <w:bCs/>
          <w:sz w:val="22"/>
          <w:szCs w:val="22"/>
        </w:rPr>
        <w:t xml:space="preserve"> </w:t>
      </w:r>
      <w:r w:rsidR="00AC0FF4" w:rsidRPr="00AC0FF4">
        <w:rPr>
          <w:rFonts w:ascii="Arial" w:hAnsi="Arial"/>
          <w:b/>
          <w:bCs/>
          <w:sz w:val="22"/>
          <w:szCs w:val="22"/>
        </w:rPr>
        <w:t xml:space="preserve">Respiratory Syncytial Virus </w:t>
      </w:r>
      <w:r w:rsidR="009C01E9" w:rsidRPr="00F022FC">
        <w:rPr>
          <w:rFonts w:ascii="Arial" w:hAnsi="Arial"/>
          <w:b/>
          <w:bCs/>
          <w:sz w:val="22"/>
          <w:szCs w:val="22"/>
        </w:rPr>
        <w:t>(RSV)</w:t>
      </w:r>
      <w:r w:rsidR="009C01E9" w:rsidRPr="00F022FC">
        <w:rPr>
          <w:rFonts w:ascii="Arial" w:hAnsi="Arial"/>
          <w:b/>
          <w:sz w:val="22"/>
          <w:szCs w:val="22"/>
        </w:rPr>
        <w:t xml:space="preserve"> </w:t>
      </w:r>
      <w:r w:rsidRPr="00F022FC">
        <w:rPr>
          <w:rFonts w:ascii="Arial" w:hAnsi="Arial"/>
          <w:sz w:val="22"/>
          <w:szCs w:val="22"/>
        </w:rPr>
        <w:t>für oben genannten Pat</w:t>
      </w:r>
      <w:r w:rsidR="00083C4A">
        <w:rPr>
          <w:rFonts w:ascii="Arial" w:hAnsi="Arial"/>
          <w:sz w:val="22"/>
          <w:szCs w:val="22"/>
        </w:rPr>
        <w:t xml:space="preserve">. </w:t>
      </w:r>
    </w:p>
    <w:p w14:paraId="49D32E61" w14:textId="1465E6B4" w:rsidR="005037BC" w:rsidRPr="0066684A" w:rsidRDefault="00A7108E" w:rsidP="00A7108E">
      <w:pPr>
        <w:spacing w:after="240" w:line="360" w:lineRule="auto"/>
        <w:ind w:right="454"/>
        <w:jc w:val="both"/>
        <w:rPr>
          <w:rFonts w:ascii="Arial" w:hAnsi="Arial"/>
        </w:rPr>
      </w:pPr>
      <w:r w:rsidRPr="00F022FC">
        <w:rPr>
          <w:rFonts w:ascii="Arial" w:hAnsi="Arial"/>
          <w:sz w:val="22"/>
          <w:szCs w:val="22"/>
        </w:rPr>
        <w:t>Infektionen mit RSV sind eine häufige Ursache von Atemwegsinfektionen, welche bei Älteren und bei Pat</w:t>
      </w:r>
      <w:r w:rsidR="00083C4A">
        <w:rPr>
          <w:rFonts w:ascii="Arial" w:hAnsi="Arial"/>
          <w:sz w:val="22"/>
          <w:szCs w:val="22"/>
        </w:rPr>
        <w:t xml:space="preserve">. </w:t>
      </w:r>
      <w:r w:rsidRPr="00F022FC">
        <w:rPr>
          <w:rFonts w:ascii="Arial" w:hAnsi="Arial"/>
          <w:sz w:val="22"/>
          <w:szCs w:val="22"/>
        </w:rPr>
        <w:t>mit Immundefizienz kompli</w:t>
      </w:r>
      <w:r w:rsidR="002E0760">
        <w:rPr>
          <w:rFonts w:ascii="Arial" w:hAnsi="Arial"/>
          <w:sz w:val="22"/>
          <w:szCs w:val="22"/>
        </w:rPr>
        <w:t>ziert</w:t>
      </w:r>
      <w:r w:rsidRPr="00F022FC">
        <w:rPr>
          <w:rFonts w:ascii="Arial" w:hAnsi="Arial"/>
          <w:sz w:val="22"/>
          <w:szCs w:val="22"/>
        </w:rPr>
        <w:t xml:space="preserve"> verlaufen und </w:t>
      </w:r>
      <w:r w:rsidRPr="00083C4A">
        <w:rPr>
          <w:rFonts w:ascii="Arial" w:hAnsi="Arial"/>
          <w:sz w:val="22"/>
          <w:szCs w:val="22"/>
        </w:rPr>
        <w:t>schwere Pneumonien mit relevanter Steigerung von Morbidität und Mortalität verursachen können.</w:t>
      </w:r>
      <w:r w:rsidR="005037BC" w:rsidRPr="00083C4A">
        <w:rPr>
          <w:rFonts w:ascii="Arial" w:hAnsi="Arial"/>
          <w:sz w:val="22"/>
          <w:szCs w:val="22"/>
        </w:rPr>
        <w:t xml:space="preserve"> </w:t>
      </w:r>
      <w:r w:rsidR="00083C4A" w:rsidRPr="00083C4A">
        <w:rPr>
          <w:rFonts w:ascii="Arial" w:hAnsi="Arial"/>
          <w:sz w:val="22"/>
          <w:szCs w:val="22"/>
        </w:rPr>
        <w:t xml:space="preserve">Hierzu </w:t>
      </w:r>
      <w:proofErr w:type="gramStart"/>
      <w:r w:rsidR="00083C4A" w:rsidRPr="00083C4A">
        <w:rPr>
          <w:rFonts w:ascii="Arial" w:hAnsi="Arial"/>
          <w:sz w:val="22"/>
          <w:szCs w:val="22"/>
        </w:rPr>
        <w:t>gehören</w:t>
      </w:r>
      <w:proofErr w:type="gramEnd"/>
      <w:r w:rsidR="00083C4A" w:rsidRPr="00083C4A">
        <w:rPr>
          <w:rFonts w:ascii="Arial" w:hAnsi="Arial"/>
          <w:sz w:val="22"/>
          <w:szCs w:val="22"/>
        </w:rPr>
        <w:t xml:space="preserve"> insbesondere Pat.</w:t>
      </w:r>
      <w:r w:rsidR="0066684A">
        <w:rPr>
          <w:rFonts w:ascii="Arial" w:hAnsi="Arial"/>
          <w:sz w:val="22"/>
          <w:szCs w:val="22"/>
        </w:rPr>
        <w:t xml:space="preserve"> </w:t>
      </w:r>
      <w:r w:rsidR="00083C4A" w:rsidRPr="00B4640E">
        <w:rPr>
          <w:rFonts w:ascii="Arial" w:hAnsi="Arial"/>
          <w:sz w:val="22"/>
          <w:szCs w:val="22"/>
        </w:rPr>
        <w:t>mit Immundefizienz im Rahmen einer immunsuppressiven Behandlung (z. B. Glukokortikoide, myelosuppressive Therapie bei malignen Erkrankungen, hämatopoetische Stammzelltransplantation, Transplantaten solider Organe), einer malignen hämatologischen Grundkrankheit (z. B. Leukämie, Multiples Myelom) oder hereditären Immundefekten</w:t>
      </w:r>
      <w:r w:rsidR="00083C4A">
        <w:rPr>
          <w:rFonts w:ascii="Arial" w:hAnsi="Arial"/>
          <w:sz w:val="22"/>
          <w:szCs w:val="22"/>
        </w:rPr>
        <w:t xml:space="preserve"> [1-3]</w:t>
      </w:r>
      <w:r w:rsidR="00083C4A" w:rsidRPr="00B4640E">
        <w:rPr>
          <w:rFonts w:ascii="Arial" w:hAnsi="Arial"/>
          <w:sz w:val="22"/>
          <w:szCs w:val="22"/>
        </w:rPr>
        <w:t>.</w:t>
      </w:r>
      <w:r w:rsidR="0066684A">
        <w:rPr>
          <w:rFonts w:ascii="Arial" w:hAnsi="Arial"/>
        </w:rPr>
        <w:t xml:space="preserve"> </w:t>
      </w:r>
    </w:p>
    <w:p w14:paraId="76435403" w14:textId="63BAD2BD" w:rsidR="005037BC" w:rsidRPr="00BE0C03" w:rsidRDefault="00A7108E" w:rsidP="00A7108E">
      <w:pPr>
        <w:spacing w:after="240" w:line="360" w:lineRule="auto"/>
        <w:ind w:right="454"/>
        <w:jc w:val="both"/>
        <w:rPr>
          <w:rFonts w:ascii="Arial" w:hAnsi="Arial"/>
          <w:sz w:val="22"/>
          <w:szCs w:val="22"/>
          <w:vertAlign w:val="superscript"/>
        </w:rPr>
      </w:pPr>
      <w:r w:rsidRPr="00F022FC">
        <w:rPr>
          <w:rFonts w:ascii="Arial" w:hAnsi="Arial"/>
          <w:sz w:val="22"/>
          <w:szCs w:val="22"/>
        </w:rPr>
        <w:t>Kürzlich wurde erstmalig ein RSV-Impfstoff erfolgreich in einer Phase-III-Studie getestet und im Juni 2023 durch die European Medical Agency (EMA) unter dem Handelsnamen Arexvy</w:t>
      </w:r>
      <w:r w:rsidRPr="00F022FC">
        <w:rPr>
          <w:rFonts w:ascii="Arial" w:hAnsi="Arial"/>
          <w:sz w:val="22"/>
          <w:szCs w:val="22"/>
          <w:vertAlign w:val="superscript"/>
        </w:rPr>
        <w:t>®</w:t>
      </w:r>
      <w:r w:rsidRPr="00F022FC">
        <w:rPr>
          <w:rFonts w:ascii="Arial" w:hAnsi="Arial"/>
          <w:sz w:val="22"/>
          <w:szCs w:val="22"/>
        </w:rPr>
        <w:t xml:space="preserve"> in der Europäischen Union zur aktiven Immunisierung von Menschen über 60 Jahre zugelassen</w:t>
      </w:r>
      <w:r w:rsidR="00F022FC" w:rsidRPr="00F022FC">
        <w:rPr>
          <w:rFonts w:ascii="Arial" w:hAnsi="Arial"/>
          <w:sz w:val="22"/>
          <w:szCs w:val="22"/>
        </w:rPr>
        <w:t>.</w:t>
      </w:r>
      <w:r w:rsidR="00BE0C03">
        <w:rPr>
          <w:rFonts w:ascii="Arial" w:hAnsi="Arial"/>
          <w:sz w:val="22"/>
          <w:szCs w:val="22"/>
        </w:rPr>
        <w:t xml:space="preserve"> In der Zulassungsstudie gelang nach aktiver Immunisierung mit diesem Impfstoff eine Reduktion der Rate an RSV-bedingten schweren unteren Atemwegsinfektionen um 94,1 Prozent gegenüber einer Placebo</w:t>
      </w:r>
      <w:r w:rsidR="00573082">
        <w:rPr>
          <w:rFonts w:ascii="Arial" w:hAnsi="Arial"/>
          <w:sz w:val="22"/>
          <w:szCs w:val="22"/>
        </w:rPr>
        <w:t>-I</w:t>
      </w:r>
      <w:r w:rsidR="00BE0C03">
        <w:rPr>
          <w:rFonts w:ascii="Arial" w:hAnsi="Arial"/>
          <w:sz w:val="22"/>
          <w:szCs w:val="22"/>
        </w:rPr>
        <w:t>mpfung</w:t>
      </w:r>
      <w:r w:rsidR="00083C4A">
        <w:rPr>
          <w:rFonts w:ascii="Arial" w:hAnsi="Arial"/>
          <w:sz w:val="22"/>
          <w:szCs w:val="22"/>
        </w:rPr>
        <w:t xml:space="preserve"> [4, 5]</w:t>
      </w:r>
      <w:r w:rsidR="00BE0C03">
        <w:rPr>
          <w:rFonts w:ascii="Arial" w:hAnsi="Arial"/>
          <w:sz w:val="22"/>
          <w:szCs w:val="22"/>
        </w:rPr>
        <w:t>.</w:t>
      </w:r>
      <w:r w:rsidR="00BE0C03">
        <w:rPr>
          <w:rFonts w:ascii="Arial" w:hAnsi="Arial"/>
          <w:sz w:val="22"/>
          <w:szCs w:val="22"/>
          <w:vertAlign w:val="superscript"/>
        </w:rPr>
        <w:t xml:space="preserve"> </w:t>
      </w:r>
    </w:p>
    <w:p w14:paraId="7B8835C9" w14:textId="0C3A8A7E" w:rsidR="00BA29C9" w:rsidRPr="00F022FC" w:rsidRDefault="00083C4A" w:rsidP="00BA29C9">
      <w:pPr>
        <w:spacing w:after="240" w:line="360" w:lineRule="auto"/>
        <w:ind w:right="454"/>
        <w:jc w:val="both"/>
        <w:rPr>
          <w:rFonts w:ascii="Arial" w:hAnsi="Arial"/>
          <w:sz w:val="22"/>
          <w:szCs w:val="22"/>
        </w:rPr>
      </w:pPr>
      <w:r>
        <w:rPr>
          <w:rFonts w:ascii="Arial" w:hAnsi="Arial"/>
          <w:sz w:val="22"/>
          <w:szCs w:val="22"/>
        </w:rPr>
        <w:t xml:space="preserve">Die </w:t>
      </w:r>
      <w:r w:rsidR="005037BC" w:rsidRPr="00F022FC">
        <w:rPr>
          <w:rFonts w:ascii="Arial" w:hAnsi="Arial"/>
          <w:sz w:val="22"/>
          <w:szCs w:val="22"/>
        </w:rPr>
        <w:t xml:space="preserve">Deutsche Gesellschaft für Hämatologie und </w:t>
      </w:r>
      <w:r>
        <w:rPr>
          <w:rFonts w:ascii="Arial" w:hAnsi="Arial"/>
          <w:sz w:val="22"/>
          <w:szCs w:val="22"/>
        </w:rPr>
        <w:t xml:space="preserve">Medizinische </w:t>
      </w:r>
      <w:r w:rsidR="005037BC" w:rsidRPr="00F022FC">
        <w:rPr>
          <w:rFonts w:ascii="Arial" w:hAnsi="Arial"/>
          <w:sz w:val="22"/>
          <w:szCs w:val="22"/>
        </w:rPr>
        <w:t xml:space="preserve">Onkologie (DGHO) </w:t>
      </w:r>
      <w:r>
        <w:rPr>
          <w:rFonts w:ascii="Arial" w:hAnsi="Arial"/>
          <w:sz w:val="22"/>
          <w:szCs w:val="22"/>
        </w:rPr>
        <w:t xml:space="preserve">und die Arbeitsgemeinschaft Infektionen in der Hämatologie und Onkologie </w:t>
      </w:r>
      <w:r w:rsidR="00573082">
        <w:rPr>
          <w:rFonts w:ascii="Arial" w:hAnsi="Arial"/>
          <w:sz w:val="22"/>
          <w:szCs w:val="22"/>
        </w:rPr>
        <w:t xml:space="preserve">(AGIHO) </w:t>
      </w:r>
      <w:r>
        <w:rPr>
          <w:rFonts w:ascii="Arial" w:hAnsi="Arial"/>
          <w:sz w:val="22"/>
          <w:szCs w:val="22"/>
        </w:rPr>
        <w:t xml:space="preserve">empfehlen </w:t>
      </w:r>
      <w:r w:rsidR="005037BC" w:rsidRPr="00A04030">
        <w:rPr>
          <w:rFonts w:ascii="Arial" w:hAnsi="Arial"/>
          <w:sz w:val="22"/>
          <w:szCs w:val="22"/>
        </w:rPr>
        <w:t>eine Erweiterung der Schutzimpfung auf immundefiziente Pat</w:t>
      </w:r>
      <w:r>
        <w:rPr>
          <w:rFonts w:ascii="Arial" w:hAnsi="Arial"/>
          <w:sz w:val="22"/>
          <w:szCs w:val="22"/>
        </w:rPr>
        <w:t xml:space="preserve">. </w:t>
      </w:r>
      <w:r w:rsidR="005037BC" w:rsidRPr="00A04030">
        <w:rPr>
          <w:rFonts w:ascii="Arial" w:hAnsi="Arial"/>
          <w:sz w:val="22"/>
          <w:szCs w:val="22"/>
        </w:rPr>
        <w:t>ab einem Alter von 18 Jahren</w:t>
      </w:r>
      <w:r>
        <w:rPr>
          <w:rFonts w:ascii="Arial" w:hAnsi="Arial"/>
          <w:sz w:val="22"/>
          <w:szCs w:val="22"/>
        </w:rPr>
        <w:t xml:space="preserve"> [6]</w:t>
      </w:r>
      <w:r w:rsidR="00F022FC" w:rsidRPr="00F022FC">
        <w:rPr>
          <w:rFonts w:ascii="Arial" w:hAnsi="Arial"/>
          <w:sz w:val="22"/>
          <w:szCs w:val="22"/>
        </w:rPr>
        <w:t>.</w:t>
      </w:r>
      <w:r w:rsidR="009F60E5" w:rsidRPr="00F022FC">
        <w:rPr>
          <w:rFonts w:ascii="Arial" w:hAnsi="Arial"/>
          <w:sz w:val="22"/>
          <w:szCs w:val="22"/>
        </w:rPr>
        <w:t xml:space="preserve"> </w:t>
      </w:r>
      <w:r w:rsidR="005037BC" w:rsidRPr="00F022FC">
        <w:rPr>
          <w:rFonts w:ascii="Arial" w:hAnsi="Arial"/>
          <w:sz w:val="22"/>
          <w:szCs w:val="22"/>
        </w:rPr>
        <w:t>D</w:t>
      </w:r>
      <w:r w:rsidR="001E15AE">
        <w:rPr>
          <w:rFonts w:ascii="Arial" w:hAnsi="Arial"/>
          <w:sz w:val="22"/>
          <w:szCs w:val="22"/>
        </w:rPr>
        <w:t xml:space="preserve">a </w:t>
      </w:r>
      <w:r w:rsidR="007F676F">
        <w:rPr>
          <w:rFonts w:ascii="Arial" w:hAnsi="Arial"/>
          <w:sz w:val="22"/>
          <w:szCs w:val="22"/>
        </w:rPr>
        <w:t xml:space="preserve">diese Risikokonstellation hier vorliegt, </w:t>
      </w:r>
      <w:r>
        <w:rPr>
          <w:rFonts w:ascii="Arial" w:hAnsi="Arial"/>
          <w:sz w:val="22"/>
          <w:szCs w:val="22"/>
        </w:rPr>
        <w:t xml:space="preserve">unterstützen wir den Antrag auf </w:t>
      </w:r>
      <w:r w:rsidR="005037BC" w:rsidRPr="00F022FC">
        <w:rPr>
          <w:rFonts w:ascii="Arial" w:hAnsi="Arial"/>
          <w:sz w:val="22"/>
          <w:szCs w:val="22"/>
        </w:rPr>
        <w:t>Übernahme der Kosten der aktiven Immunisierung gegen RSV</w:t>
      </w:r>
      <w:r w:rsidR="00C86D5C">
        <w:rPr>
          <w:rFonts w:ascii="Arial" w:hAnsi="Arial"/>
          <w:sz w:val="22"/>
          <w:szCs w:val="22"/>
        </w:rPr>
        <w:t xml:space="preserve"> uneingeschränkt</w:t>
      </w:r>
      <w:r w:rsidR="005037BC" w:rsidRPr="00F022FC">
        <w:rPr>
          <w:rFonts w:ascii="Arial" w:hAnsi="Arial"/>
          <w:sz w:val="22"/>
          <w:szCs w:val="22"/>
        </w:rPr>
        <w:t>.</w:t>
      </w:r>
      <w:r w:rsidR="00621732" w:rsidRPr="00F022FC">
        <w:rPr>
          <w:rFonts w:ascii="Arial" w:hAnsi="Arial"/>
          <w:sz w:val="22"/>
          <w:szCs w:val="22"/>
        </w:rPr>
        <w:t xml:space="preserve"> </w:t>
      </w:r>
    </w:p>
    <w:p w14:paraId="55A47D17" w14:textId="1E4E489C" w:rsidR="009F60E5" w:rsidRDefault="005037BC" w:rsidP="00BE0C03">
      <w:pPr>
        <w:spacing w:after="240" w:line="360" w:lineRule="auto"/>
        <w:ind w:right="454"/>
        <w:jc w:val="both"/>
        <w:rPr>
          <w:rFonts w:ascii="Arial" w:hAnsi="Arial"/>
          <w:sz w:val="22"/>
          <w:szCs w:val="22"/>
        </w:rPr>
      </w:pPr>
      <w:r w:rsidRPr="00F022FC">
        <w:rPr>
          <w:rFonts w:ascii="Arial" w:hAnsi="Arial"/>
          <w:sz w:val="22"/>
          <w:szCs w:val="22"/>
        </w:rPr>
        <w:t xml:space="preserve">Arexvy® ist ein proteinbasierter Impfstoff, welcher einmalig als intramuskuläre Injektion verabreicht wird. Die erwarteten Kosten für das Arzneimittel betragen 213,57 Euro. </w:t>
      </w:r>
      <w:r w:rsidR="00BA29C9" w:rsidRPr="00A7108E">
        <w:rPr>
          <w:rFonts w:ascii="ArialMT" w:hAnsi="ArialMT" w:cs="Times New Roman"/>
          <w:color w:val="auto"/>
          <w:sz w:val="22"/>
          <w:szCs w:val="22"/>
          <w:lang w:eastAsia="en-GB"/>
        </w:rPr>
        <w:t xml:space="preserve">Andere </w:t>
      </w:r>
      <w:r w:rsidR="00BA29C9" w:rsidRPr="00F022FC">
        <w:rPr>
          <w:rFonts w:ascii="ArialMT" w:hAnsi="ArialMT" w:cs="Times New Roman"/>
          <w:color w:val="auto"/>
          <w:sz w:val="22"/>
          <w:szCs w:val="22"/>
          <w:lang w:eastAsia="en-GB"/>
        </w:rPr>
        <w:t>Arzneimittel</w:t>
      </w:r>
      <w:r w:rsidR="00BA29C9" w:rsidRPr="00A7108E">
        <w:rPr>
          <w:rFonts w:ascii="ArialMT" w:hAnsi="ArialMT" w:cs="Times New Roman"/>
          <w:color w:val="auto"/>
          <w:sz w:val="22"/>
          <w:szCs w:val="22"/>
          <w:lang w:eastAsia="en-GB"/>
        </w:rPr>
        <w:t xml:space="preserve">, die auf dieser Impfplattform entwickelt wurden, haben sich als </w:t>
      </w:r>
      <w:r w:rsidR="00BA29C9" w:rsidRPr="00F022FC">
        <w:rPr>
          <w:rFonts w:ascii="ArialMT" w:hAnsi="ArialMT" w:cs="Times New Roman"/>
          <w:color w:val="auto"/>
          <w:sz w:val="22"/>
          <w:szCs w:val="22"/>
          <w:lang w:eastAsia="en-GB"/>
        </w:rPr>
        <w:t xml:space="preserve">wirksam und </w:t>
      </w:r>
      <w:r w:rsidR="00BA29C9" w:rsidRPr="00A7108E">
        <w:rPr>
          <w:rFonts w:ascii="ArialMT" w:hAnsi="ArialMT" w:cs="Times New Roman"/>
          <w:color w:val="auto"/>
          <w:sz w:val="22"/>
          <w:szCs w:val="22"/>
          <w:lang w:eastAsia="en-GB"/>
        </w:rPr>
        <w:t>sicher erwiesen</w:t>
      </w:r>
      <w:r w:rsidR="00083C4A">
        <w:rPr>
          <w:rFonts w:ascii="ArialMT" w:hAnsi="ArialMT" w:cs="Times New Roman"/>
          <w:color w:val="auto"/>
          <w:sz w:val="22"/>
          <w:szCs w:val="22"/>
          <w:lang w:eastAsia="en-GB"/>
        </w:rPr>
        <w:t xml:space="preserve"> [7]</w:t>
      </w:r>
      <w:r w:rsidR="00F022FC" w:rsidRPr="00F022FC">
        <w:rPr>
          <w:rFonts w:ascii="Arial" w:hAnsi="Arial"/>
          <w:sz w:val="22"/>
          <w:szCs w:val="22"/>
        </w:rPr>
        <w:t>.</w:t>
      </w:r>
    </w:p>
    <w:p w14:paraId="28FF5804" w14:textId="7401B7B7" w:rsidR="00083C4A" w:rsidRDefault="005037BC" w:rsidP="005037BC">
      <w:pPr>
        <w:spacing w:after="240" w:line="360" w:lineRule="auto"/>
        <w:ind w:right="454"/>
        <w:jc w:val="both"/>
        <w:rPr>
          <w:rFonts w:ascii="Arial" w:hAnsi="Arial"/>
          <w:sz w:val="22"/>
          <w:szCs w:val="22"/>
        </w:rPr>
      </w:pPr>
      <w:r w:rsidRPr="00621732">
        <w:rPr>
          <w:rFonts w:ascii="Arial" w:hAnsi="Arial"/>
          <w:sz w:val="22"/>
          <w:szCs w:val="22"/>
        </w:rPr>
        <w:lastRenderedPageBreak/>
        <w:t>Den Krankheitsverlauf</w:t>
      </w:r>
      <w:r w:rsidR="00C7082E">
        <w:rPr>
          <w:rFonts w:ascii="Arial" w:hAnsi="Arial"/>
          <w:sz w:val="22"/>
          <w:szCs w:val="22"/>
        </w:rPr>
        <w:t xml:space="preserve"> </w:t>
      </w:r>
      <w:r w:rsidR="004466F8">
        <w:rPr>
          <w:rFonts w:ascii="Arial" w:hAnsi="Arial"/>
          <w:sz w:val="22"/>
          <w:szCs w:val="22"/>
        </w:rPr>
        <w:t>des</w:t>
      </w:r>
      <w:r w:rsidRPr="00621732">
        <w:rPr>
          <w:rFonts w:ascii="Arial" w:hAnsi="Arial"/>
          <w:sz w:val="22"/>
          <w:szCs w:val="22"/>
        </w:rPr>
        <w:t xml:space="preserve"> oben genannten </w:t>
      </w:r>
      <w:r w:rsidR="004466F8">
        <w:rPr>
          <w:rFonts w:ascii="Arial" w:hAnsi="Arial"/>
          <w:sz w:val="22"/>
          <w:szCs w:val="22"/>
        </w:rPr>
        <w:t>Versicherten</w:t>
      </w:r>
      <w:r w:rsidR="00342AEC">
        <w:rPr>
          <w:rFonts w:ascii="Arial" w:hAnsi="Arial"/>
          <w:sz w:val="22"/>
          <w:szCs w:val="22"/>
        </w:rPr>
        <w:t xml:space="preserve"> </w:t>
      </w:r>
      <w:r w:rsidRPr="00621732">
        <w:rPr>
          <w:rFonts w:ascii="Arial" w:hAnsi="Arial"/>
          <w:sz w:val="22"/>
          <w:szCs w:val="22"/>
        </w:rPr>
        <w:t>entnehmen Sie bitte den beiliegenden ärztlichen Berichten bzw. Befundkopien</w:t>
      </w:r>
      <w:r w:rsidR="00C7082E">
        <w:rPr>
          <w:rFonts w:ascii="Arial" w:hAnsi="Arial"/>
          <w:sz w:val="22"/>
          <w:szCs w:val="22"/>
        </w:rPr>
        <w:t xml:space="preserve">. </w:t>
      </w:r>
      <w:r w:rsidR="00083C4A">
        <w:rPr>
          <w:rFonts w:ascii="Arial" w:hAnsi="Arial"/>
          <w:sz w:val="22"/>
          <w:szCs w:val="22"/>
        </w:rPr>
        <w:t xml:space="preserve">Wir bitten um eine zeitnahe Entscheidung. </w:t>
      </w:r>
    </w:p>
    <w:p w14:paraId="3772E4D8" w14:textId="0CA76AB3" w:rsidR="005037BC" w:rsidRPr="00621732" w:rsidRDefault="00083C4A" w:rsidP="005037BC">
      <w:pPr>
        <w:spacing w:after="240" w:line="360" w:lineRule="auto"/>
        <w:ind w:right="454"/>
        <w:jc w:val="both"/>
        <w:rPr>
          <w:rFonts w:ascii="Arial" w:hAnsi="Arial"/>
          <w:sz w:val="22"/>
          <w:szCs w:val="22"/>
        </w:rPr>
      </w:pPr>
      <w:r>
        <w:rPr>
          <w:rFonts w:ascii="Arial" w:hAnsi="Arial"/>
          <w:sz w:val="22"/>
          <w:szCs w:val="22"/>
        </w:rPr>
        <w:t xml:space="preserve">Bitte übersenden Sie </w:t>
      </w:r>
      <w:r w:rsidR="005037BC" w:rsidRPr="00621732">
        <w:rPr>
          <w:rFonts w:ascii="Arial" w:hAnsi="Arial"/>
          <w:sz w:val="22"/>
          <w:szCs w:val="22"/>
        </w:rPr>
        <w:t xml:space="preserve">Ihre Entscheidung bezüglich der Kostenübernahme </w:t>
      </w:r>
      <w:r w:rsidR="004466F8">
        <w:rPr>
          <w:rFonts w:ascii="Arial" w:hAnsi="Arial"/>
          <w:sz w:val="22"/>
          <w:szCs w:val="22"/>
        </w:rPr>
        <w:t xml:space="preserve">in Kopie </w:t>
      </w:r>
      <w:r w:rsidR="005037BC" w:rsidRPr="00621732">
        <w:rPr>
          <w:rFonts w:ascii="Arial" w:hAnsi="Arial"/>
          <w:sz w:val="22"/>
          <w:szCs w:val="22"/>
        </w:rPr>
        <w:t xml:space="preserve">an die Faxnummer </w:t>
      </w:r>
      <w:proofErr w:type="gramStart"/>
      <w:r w:rsidR="002E0760">
        <w:rPr>
          <w:rFonts w:ascii="Arial" w:hAnsi="Arial"/>
          <w:sz w:val="22"/>
          <w:szCs w:val="22"/>
          <w:highlight w:val="yellow"/>
        </w:rPr>
        <w:t>XXX</w:t>
      </w:r>
      <w:r w:rsidR="005037BC" w:rsidRPr="00F022FC">
        <w:rPr>
          <w:rFonts w:ascii="Arial" w:hAnsi="Arial"/>
          <w:sz w:val="22"/>
          <w:szCs w:val="22"/>
          <w:highlight w:val="yellow"/>
        </w:rPr>
        <w:t>XX</w:t>
      </w:r>
      <w:r w:rsidR="005037BC" w:rsidRPr="00621732">
        <w:rPr>
          <w:rFonts w:ascii="Arial" w:hAnsi="Arial"/>
          <w:sz w:val="22"/>
          <w:szCs w:val="22"/>
        </w:rPr>
        <w:t xml:space="preserve"> .</w:t>
      </w:r>
      <w:proofErr w:type="gramEnd"/>
      <w:r w:rsidR="005037BC" w:rsidRPr="00621732">
        <w:rPr>
          <w:rFonts w:ascii="Arial" w:hAnsi="Arial"/>
          <w:sz w:val="22"/>
          <w:szCs w:val="22"/>
        </w:rPr>
        <w:t xml:space="preserve"> Für Rückfragen stehen wir unter Tel.: </w:t>
      </w:r>
      <w:r w:rsidR="005037BC" w:rsidRPr="00F022FC">
        <w:rPr>
          <w:rFonts w:ascii="Arial" w:hAnsi="Arial"/>
          <w:sz w:val="22"/>
          <w:szCs w:val="22"/>
          <w:highlight w:val="yellow"/>
        </w:rPr>
        <w:t>XXXXX</w:t>
      </w:r>
      <w:r w:rsidR="005037BC" w:rsidRPr="00621732">
        <w:rPr>
          <w:rFonts w:ascii="Arial" w:hAnsi="Arial"/>
          <w:sz w:val="22"/>
          <w:szCs w:val="22"/>
        </w:rPr>
        <w:t xml:space="preserve"> oder per E-Mail unter </w:t>
      </w:r>
      <w:r w:rsidR="005037BC" w:rsidRPr="004466F8">
        <w:rPr>
          <w:rFonts w:ascii="Arial" w:hAnsi="Arial"/>
          <w:sz w:val="22"/>
          <w:szCs w:val="22"/>
          <w:highlight w:val="yellow"/>
        </w:rPr>
        <w:t>X</w:t>
      </w:r>
      <w:r w:rsidR="002E0760">
        <w:rPr>
          <w:rFonts w:ascii="Arial" w:hAnsi="Arial"/>
          <w:sz w:val="22"/>
          <w:szCs w:val="22"/>
          <w:highlight w:val="yellow"/>
        </w:rPr>
        <w:t>X</w:t>
      </w:r>
      <w:r w:rsidR="005037BC" w:rsidRPr="004466F8">
        <w:rPr>
          <w:rFonts w:ascii="Arial" w:hAnsi="Arial"/>
          <w:sz w:val="22"/>
          <w:szCs w:val="22"/>
          <w:highlight w:val="yellow"/>
        </w:rPr>
        <w:t>XX</w:t>
      </w:r>
      <w:r w:rsidR="005037BC" w:rsidRPr="00621732">
        <w:rPr>
          <w:rFonts w:ascii="Arial" w:hAnsi="Arial"/>
          <w:sz w:val="22"/>
          <w:szCs w:val="22"/>
        </w:rPr>
        <w:t xml:space="preserve"> gerne zur Verfügung. </w:t>
      </w:r>
    </w:p>
    <w:p w14:paraId="288FE22D" w14:textId="16DB54DD" w:rsidR="005037BC" w:rsidRDefault="005037BC" w:rsidP="00621732">
      <w:pPr>
        <w:spacing w:after="240" w:line="360" w:lineRule="auto"/>
        <w:ind w:right="454"/>
        <w:jc w:val="both"/>
        <w:rPr>
          <w:rFonts w:ascii="Arial" w:hAnsi="Arial"/>
          <w:sz w:val="22"/>
          <w:szCs w:val="22"/>
        </w:rPr>
      </w:pPr>
      <w:r w:rsidRPr="00621732">
        <w:rPr>
          <w:rFonts w:ascii="Arial" w:hAnsi="Arial"/>
          <w:sz w:val="22"/>
          <w:szCs w:val="22"/>
        </w:rPr>
        <w:t>Wir danken Ihnen im Voraus für Ihre Mühe</w:t>
      </w:r>
      <w:r w:rsidR="00C86D5C">
        <w:rPr>
          <w:rFonts w:ascii="Arial" w:hAnsi="Arial"/>
          <w:sz w:val="22"/>
          <w:szCs w:val="22"/>
        </w:rPr>
        <w:t xml:space="preserve"> und bitte</w:t>
      </w:r>
      <w:r w:rsidR="00AD1CDD">
        <w:rPr>
          <w:rFonts w:ascii="Arial" w:hAnsi="Arial"/>
          <w:sz w:val="22"/>
          <w:szCs w:val="22"/>
        </w:rPr>
        <w:t>n</w:t>
      </w:r>
      <w:r w:rsidR="00C86D5C">
        <w:rPr>
          <w:rFonts w:ascii="Arial" w:hAnsi="Arial"/>
          <w:sz w:val="22"/>
          <w:szCs w:val="22"/>
        </w:rPr>
        <w:t xml:space="preserve"> </w:t>
      </w:r>
      <w:r w:rsidR="00AD1CDD">
        <w:rPr>
          <w:rFonts w:ascii="Arial" w:hAnsi="Arial"/>
          <w:sz w:val="22"/>
          <w:szCs w:val="22"/>
        </w:rPr>
        <w:t>um eine rasche Entscheidung.</w:t>
      </w:r>
    </w:p>
    <w:p w14:paraId="4C12091D" w14:textId="77777777" w:rsidR="00342AEC" w:rsidRPr="00621732" w:rsidRDefault="00342AEC" w:rsidP="00621732">
      <w:pPr>
        <w:spacing w:after="240" w:line="360" w:lineRule="auto"/>
        <w:ind w:right="454"/>
        <w:jc w:val="both"/>
        <w:rPr>
          <w:rFonts w:ascii="Arial" w:hAnsi="Arial"/>
          <w:sz w:val="22"/>
          <w:szCs w:val="22"/>
        </w:rPr>
      </w:pPr>
    </w:p>
    <w:p w14:paraId="7E031939" w14:textId="32EC8B7C" w:rsidR="00181D23" w:rsidRPr="00BA29C9" w:rsidRDefault="005037BC" w:rsidP="00BA29C9">
      <w:pPr>
        <w:spacing w:after="240" w:line="360" w:lineRule="auto"/>
        <w:ind w:right="454"/>
        <w:jc w:val="both"/>
        <w:rPr>
          <w:rFonts w:ascii="Arial" w:hAnsi="Arial"/>
          <w:sz w:val="22"/>
          <w:szCs w:val="22"/>
        </w:rPr>
      </w:pPr>
      <w:r w:rsidRPr="00621732">
        <w:rPr>
          <w:rFonts w:ascii="Arial" w:hAnsi="Arial"/>
          <w:sz w:val="22"/>
          <w:szCs w:val="22"/>
        </w:rPr>
        <w:t>Mit freundlichen Grüßen</w:t>
      </w:r>
    </w:p>
    <w:p w14:paraId="2D319313" w14:textId="2942E70B" w:rsidR="00A73C11" w:rsidRPr="00CF75C8" w:rsidRDefault="00F022FC" w:rsidP="00A64D47">
      <w:pPr>
        <w:spacing w:after="240"/>
        <w:ind w:right="454"/>
        <w:jc w:val="both"/>
        <w:rPr>
          <w:rFonts w:ascii="Arial" w:hAnsi="Arial"/>
          <w:sz w:val="21"/>
          <w:szCs w:val="24"/>
        </w:rPr>
      </w:pPr>
      <w:r w:rsidRPr="00CF75C8">
        <w:rPr>
          <w:rFonts w:ascii="Arial" w:hAnsi="Arial"/>
          <w:sz w:val="21"/>
          <w:szCs w:val="24"/>
          <w:highlight w:val="yellow"/>
        </w:rPr>
        <w:t>XY</w:t>
      </w:r>
    </w:p>
    <w:p w14:paraId="0A4504E7" w14:textId="77777777" w:rsidR="00F022FC" w:rsidRDefault="00F022FC" w:rsidP="00A64D47">
      <w:pPr>
        <w:spacing w:after="240"/>
        <w:ind w:right="454"/>
        <w:jc w:val="both"/>
        <w:rPr>
          <w:rFonts w:ascii="Arial" w:hAnsi="Arial"/>
          <w:szCs w:val="22"/>
        </w:rPr>
      </w:pPr>
    </w:p>
    <w:p w14:paraId="0450A485" w14:textId="77777777" w:rsidR="00F022FC" w:rsidRDefault="00F022FC" w:rsidP="00A64D47">
      <w:pPr>
        <w:spacing w:after="240"/>
        <w:ind w:right="454"/>
        <w:jc w:val="both"/>
        <w:rPr>
          <w:rFonts w:ascii="Arial" w:hAnsi="Arial"/>
          <w:szCs w:val="22"/>
        </w:rPr>
      </w:pPr>
    </w:p>
    <w:p w14:paraId="3F8571F5" w14:textId="77777777" w:rsidR="00F022FC" w:rsidRDefault="00F022FC" w:rsidP="00A64D47">
      <w:pPr>
        <w:spacing w:after="240"/>
        <w:ind w:right="454"/>
        <w:jc w:val="both"/>
        <w:rPr>
          <w:rFonts w:ascii="Arial" w:hAnsi="Arial"/>
          <w:szCs w:val="22"/>
        </w:rPr>
      </w:pPr>
    </w:p>
    <w:p w14:paraId="149B9214" w14:textId="6F3E61C2" w:rsidR="00F022FC" w:rsidRPr="00F022FC" w:rsidRDefault="00F022FC" w:rsidP="00A64D47">
      <w:pPr>
        <w:spacing w:after="240"/>
        <w:ind w:right="454"/>
        <w:jc w:val="both"/>
        <w:rPr>
          <w:rFonts w:ascii="Arial" w:hAnsi="Arial"/>
          <w:b/>
          <w:bCs/>
          <w:szCs w:val="22"/>
        </w:rPr>
      </w:pPr>
      <w:r w:rsidRPr="00F022FC">
        <w:rPr>
          <w:rFonts w:ascii="Arial" w:hAnsi="Arial"/>
          <w:b/>
          <w:bCs/>
          <w:szCs w:val="22"/>
        </w:rPr>
        <w:t>Referenzen:</w:t>
      </w:r>
    </w:p>
    <w:p w14:paraId="25916991" w14:textId="77777777" w:rsidR="00BA29C9" w:rsidRPr="00B4640E" w:rsidRDefault="00BA29C9" w:rsidP="00B4640E">
      <w:pPr>
        <w:pStyle w:val="Listenabsatz"/>
        <w:numPr>
          <w:ilvl w:val="0"/>
          <w:numId w:val="9"/>
        </w:numPr>
        <w:spacing w:line="276" w:lineRule="auto"/>
        <w:ind w:left="357" w:hanging="357"/>
        <w:contextualSpacing w:val="0"/>
        <w:rPr>
          <w:rFonts w:ascii="Arial" w:hAnsi="Arial"/>
          <w:color w:val="auto"/>
          <w:lang w:val="en-US" w:eastAsia="en-GB"/>
        </w:rPr>
      </w:pPr>
      <w:r w:rsidRPr="00B4640E">
        <w:rPr>
          <w:rFonts w:ascii="Arial" w:hAnsi="Arial"/>
          <w:color w:val="auto"/>
          <w:lang w:val="en-US" w:eastAsia="en-GB"/>
        </w:rPr>
        <w:t xml:space="preserve">Vakil E, Sheshadri A, Faiz SA et al.: Risk factors for mortality after respiratory syncytial virus lower respiratory tract infection in adults with hematologic malignancies. Transpl Infect Dis 20: e12994, 2018. DOI: 10.1111/tid.12994 </w:t>
      </w:r>
    </w:p>
    <w:p w14:paraId="56372291" w14:textId="77777777" w:rsidR="00BA29C9" w:rsidRPr="00B4640E" w:rsidRDefault="00BA29C9" w:rsidP="00B4640E">
      <w:pPr>
        <w:pStyle w:val="Listenabsatz"/>
        <w:numPr>
          <w:ilvl w:val="0"/>
          <w:numId w:val="9"/>
        </w:numPr>
        <w:spacing w:line="276" w:lineRule="auto"/>
        <w:ind w:left="357" w:hanging="357"/>
        <w:contextualSpacing w:val="0"/>
        <w:rPr>
          <w:rFonts w:ascii="Arial" w:hAnsi="Arial"/>
          <w:color w:val="auto"/>
          <w:lang w:eastAsia="en-GB"/>
        </w:rPr>
      </w:pPr>
      <w:r w:rsidRPr="00B4640E">
        <w:rPr>
          <w:rFonts w:ascii="Arial" w:hAnsi="Arial"/>
          <w:color w:val="auto"/>
          <w:lang w:val="en-US" w:eastAsia="en-GB"/>
        </w:rPr>
        <w:t xml:space="preserve">Shah JN, </w:t>
      </w:r>
      <w:proofErr w:type="spellStart"/>
      <w:r w:rsidRPr="00B4640E">
        <w:rPr>
          <w:rFonts w:ascii="Arial" w:hAnsi="Arial"/>
          <w:color w:val="auto"/>
          <w:lang w:val="en-US" w:eastAsia="en-GB"/>
        </w:rPr>
        <w:t>Chemaly</w:t>
      </w:r>
      <w:proofErr w:type="spellEnd"/>
      <w:r w:rsidRPr="00B4640E">
        <w:rPr>
          <w:rFonts w:ascii="Arial" w:hAnsi="Arial"/>
          <w:color w:val="auto"/>
          <w:lang w:val="en-US" w:eastAsia="en-GB"/>
        </w:rPr>
        <w:t xml:space="preserve"> RF: Management of RSV infections in adult recipients of hematopoietic stem cell transplantation. </w:t>
      </w:r>
      <w:r w:rsidRPr="00B4640E">
        <w:rPr>
          <w:rFonts w:ascii="Arial" w:hAnsi="Arial"/>
          <w:color w:val="auto"/>
          <w:lang w:eastAsia="en-GB"/>
        </w:rPr>
        <w:t xml:space="preserve">Blood 117: 2755-2763, 2011. DOI: 10.1182/blood-2010-08-263400 </w:t>
      </w:r>
    </w:p>
    <w:p w14:paraId="53A7C69B" w14:textId="77777777" w:rsidR="00BA29C9" w:rsidRPr="00B4640E" w:rsidRDefault="00BA29C9" w:rsidP="00B4640E">
      <w:pPr>
        <w:pStyle w:val="Listenabsatz"/>
        <w:numPr>
          <w:ilvl w:val="0"/>
          <w:numId w:val="9"/>
        </w:numPr>
        <w:spacing w:line="276" w:lineRule="auto"/>
        <w:ind w:left="357" w:hanging="357"/>
        <w:contextualSpacing w:val="0"/>
        <w:rPr>
          <w:rFonts w:ascii="Arial" w:hAnsi="Arial"/>
          <w:color w:val="auto"/>
          <w:lang w:eastAsia="en-GB"/>
        </w:rPr>
      </w:pPr>
      <w:r w:rsidRPr="00B4640E">
        <w:rPr>
          <w:rFonts w:ascii="Arial" w:hAnsi="Arial"/>
          <w:color w:val="auto"/>
          <w:lang w:val="en-US" w:eastAsia="en-GB"/>
        </w:rPr>
        <w:t xml:space="preserve">Khawaja F, </w:t>
      </w:r>
      <w:proofErr w:type="spellStart"/>
      <w:r w:rsidRPr="00B4640E">
        <w:rPr>
          <w:rFonts w:ascii="Arial" w:hAnsi="Arial"/>
          <w:color w:val="auto"/>
          <w:lang w:val="en-US" w:eastAsia="en-GB"/>
        </w:rPr>
        <w:t>Chemaly</w:t>
      </w:r>
      <w:proofErr w:type="spellEnd"/>
      <w:r w:rsidRPr="00B4640E">
        <w:rPr>
          <w:rFonts w:ascii="Arial" w:hAnsi="Arial"/>
          <w:color w:val="auto"/>
          <w:lang w:val="en-US" w:eastAsia="en-GB"/>
        </w:rPr>
        <w:t xml:space="preserve"> RF: Respiratory syncytial virus in hematopoietic cell transplant recipients and patients with hematologic malignancies. </w:t>
      </w:r>
      <w:r w:rsidRPr="00B4640E">
        <w:rPr>
          <w:rFonts w:ascii="Arial" w:hAnsi="Arial"/>
          <w:color w:val="auto"/>
          <w:lang w:eastAsia="en-GB"/>
        </w:rPr>
        <w:t xml:space="preserve">Haematologica 104:1322-1331, 2019. DOI: 10.3324/haematol.2018.215152 </w:t>
      </w:r>
    </w:p>
    <w:p w14:paraId="582F4B90" w14:textId="77777777" w:rsidR="00BA29C9" w:rsidRPr="00B4640E" w:rsidRDefault="00BA29C9" w:rsidP="00B4640E">
      <w:pPr>
        <w:pStyle w:val="Listenabsatz"/>
        <w:numPr>
          <w:ilvl w:val="0"/>
          <w:numId w:val="9"/>
        </w:numPr>
        <w:spacing w:line="276" w:lineRule="auto"/>
        <w:ind w:left="357" w:hanging="357"/>
        <w:contextualSpacing w:val="0"/>
        <w:rPr>
          <w:rFonts w:ascii="Arial" w:hAnsi="Arial"/>
          <w:color w:val="auto"/>
          <w:lang w:val="en-US" w:eastAsia="en-GB"/>
        </w:rPr>
      </w:pPr>
      <w:r w:rsidRPr="00B4640E">
        <w:rPr>
          <w:rFonts w:ascii="Arial" w:hAnsi="Arial"/>
          <w:color w:val="auto"/>
          <w:lang w:val="en-US" w:eastAsia="en-GB"/>
        </w:rPr>
        <w:t xml:space="preserve">Papi A, Ison MG, Langley JM et al.: Respiratory Syncytial Virus Prefusion F Protein Vaccine in </w:t>
      </w:r>
    </w:p>
    <w:p w14:paraId="5F63F9B3" w14:textId="09A3F6A7" w:rsidR="00BA29C9" w:rsidRPr="00B4640E" w:rsidRDefault="00BA29C9" w:rsidP="00B4640E">
      <w:pPr>
        <w:pStyle w:val="Listenabsatz"/>
        <w:spacing w:line="276" w:lineRule="auto"/>
        <w:ind w:left="357"/>
        <w:contextualSpacing w:val="0"/>
        <w:rPr>
          <w:rFonts w:ascii="Arial" w:hAnsi="Arial"/>
          <w:color w:val="auto"/>
          <w:lang w:val="en-US" w:eastAsia="en-GB"/>
        </w:rPr>
      </w:pPr>
      <w:r w:rsidRPr="00B4640E">
        <w:rPr>
          <w:rFonts w:ascii="Arial" w:hAnsi="Arial"/>
          <w:color w:val="auto"/>
          <w:lang w:val="en-US" w:eastAsia="en-GB"/>
        </w:rPr>
        <w:t xml:space="preserve">Older Adults. N Engl J Med 388: 595-608, 2023. DOI: 10.1056/NEJMoa2209604 </w:t>
      </w:r>
    </w:p>
    <w:p w14:paraId="39BE265A" w14:textId="364053DE" w:rsidR="00BA29C9" w:rsidRPr="00B4640E" w:rsidRDefault="00BA29C9" w:rsidP="00B4640E">
      <w:pPr>
        <w:pStyle w:val="Listenabsatz"/>
        <w:numPr>
          <w:ilvl w:val="0"/>
          <w:numId w:val="9"/>
        </w:numPr>
        <w:spacing w:line="276" w:lineRule="auto"/>
        <w:ind w:left="357" w:hanging="357"/>
        <w:contextualSpacing w:val="0"/>
        <w:rPr>
          <w:rFonts w:ascii="Arial" w:hAnsi="Arial"/>
          <w:lang w:eastAsia="en-GB"/>
        </w:rPr>
      </w:pPr>
      <w:r w:rsidRPr="00B4640E">
        <w:rPr>
          <w:rFonts w:ascii="Arial" w:hAnsi="Arial"/>
          <w:lang w:eastAsia="en-GB"/>
        </w:rPr>
        <w:t>European Medicines Agency</w:t>
      </w:r>
      <w:r w:rsidR="009F60E5" w:rsidRPr="00B4640E">
        <w:rPr>
          <w:rFonts w:ascii="Arial" w:hAnsi="Arial"/>
          <w:lang w:eastAsia="en-GB"/>
        </w:rPr>
        <w:t xml:space="preserve">, 2023: Bekanntmachung der Zulassung von Arexvy. Abrufbar unter: </w:t>
      </w:r>
      <w:hyperlink r:id="rId8" w:history="1">
        <w:r w:rsidR="009F60E5" w:rsidRPr="00B4640E">
          <w:rPr>
            <w:rStyle w:val="Hyperlink"/>
            <w:rFonts w:ascii="Arial" w:hAnsi="Arial"/>
            <w:color w:val="333333" w:themeColor="text1"/>
            <w:lang w:eastAsia="en-GB"/>
          </w:rPr>
          <w:t>https://www.ema.europa.eu/en/medicines/human/EPAR/arexvy</w:t>
        </w:r>
      </w:hyperlink>
      <w:r w:rsidR="009F60E5" w:rsidRPr="00B4640E">
        <w:rPr>
          <w:rFonts w:ascii="Arial" w:hAnsi="Arial"/>
          <w:lang w:eastAsia="en-GB"/>
        </w:rPr>
        <w:t>.</w:t>
      </w:r>
    </w:p>
    <w:p w14:paraId="6C4069A3" w14:textId="16DE639C" w:rsidR="009F60E5" w:rsidRPr="00B4640E" w:rsidRDefault="009F60E5" w:rsidP="00B4640E">
      <w:pPr>
        <w:pStyle w:val="Listenabsatz"/>
        <w:numPr>
          <w:ilvl w:val="0"/>
          <w:numId w:val="9"/>
        </w:numPr>
        <w:spacing w:line="276" w:lineRule="auto"/>
        <w:ind w:left="357" w:hanging="357"/>
        <w:contextualSpacing w:val="0"/>
        <w:rPr>
          <w:rFonts w:ascii="Arial" w:hAnsi="Arial"/>
          <w:lang w:eastAsia="en-GB"/>
        </w:rPr>
      </w:pPr>
      <w:r w:rsidRPr="00B4640E">
        <w:rPr>
          <w:rFonts w:ascii="Arial" w:hAnsi="Arial"/>
          <w:lang w:eastAsia="en-GB"/>
        </w:rPr>
        <w:t>Deutsche Gesellschaft für Hämatologie und Onkologie, 2023: Empfehlung zur RSV-Schutzimpfung bei immundefizienten Patientinnen und Patienten mit hämatologischen und/oder onkologischen Erkrankungen. Erschienen am 15.08.2023, abrufbar unter: https://www.dgho.de/aktuelles/news/news/2023/download/rsv-impfung-20230815.pdf.</w:t>
      </w:r>
    </w:p>
    <w:p w14:paraId="4F765F21" w14:textId="77777777" w:rsidR="00BA29C9" w:rsidRPr="00B4640E" w:rsidRDefault="00BA29C9" w:rsidP="00B4640E">
      <w:pPr>
        <w:numPr>
          <w:ilvl w:val="0"/>
          <w:numId w:val="9"/>
        </w:numPr>
        <w:spacing w:line="276" w:lineRule="auto"/>
        <w:ind w:left="357" w:hanging="357"/>
        <w:rPr>
          <w:rFonts w:ascii="Arial" w:hAnsi="Arial"/>
          <w:lang w:eastAsia="en-GB"/>
        </w:rPr>
      </w:pPr>
      <w:r w:rsidRPr="00B4640E">
        <w:rPr>
          <w:rFonts w:ascii="Arial" w:hAnsi="Arial"/>
          <w:lang w:val="en-US" w:eastAsia="en-GB"/>
        </w:rPr>
        <w:t xml:space="preserve">Heath PT, Galiza EP, Baxter DN et al.: Safety and Efficacy of NVX-CoV2373 Covid-19 Vaccine. </w:t>
      </w:r>
      <w:r w:rsidRPr="00B4640E">
        <w:rPr>
          <w:rFonts w:ascii="Arial" w:hAnsi="Arial"/>
          <w:lang w:eastAsia="en-GB"/>
        </w:rPr>
        <w:t xml:space="preserve">N Engl J Med 385:1172-1183, 2021. DOI: 10.1056/NEJMoa2107659 </w:t>
      </w:r>
    </w:p>
    <w:p w14:paraId="54495751" w14:textId="77777777" w:rsidR="00BA29C9" w:rsidRPr="009F60E5" w:rsidRDefault="00BA29C9" w:rsidP="009F60E5">
      <w:pPr>
        <w:pStyle w:val="Listenabsatz"/>
        <w:spacing w:after="0"/>
        <w:ind w:left="357"/>
        <w:rPr>
          <w:rFonts w:ascii="ArialMT" w:hAnsi="ArialMT" w:cs="Times New Roman"/>
          <w:color w:val="auto"/>
          <w:lang w:eastAsia="en-GB"/>
        </w:rPr>
      </w:pPr>
    </w:p>
    <w:p w14:paraId="14BBCF93" w14:textId="7F6623E4" w:rsidR="00B2608B" w:rsidRPr="0021616D" w:rsidRDefault="00B2608B" w:rsidP="00244949">
      <w:pPr>
        <w:spacing w:after="240" w:line="360" w:lineRule="auto"/>
        <w:ind w:right="454"/>
        <w:jc w:val="both"/>
        <w:rPr>
          <w:rFonts w:ascii="Arial" w:hAnsi="Arial"/>
          <w:szCs w:val="22"/>
          <w:lang w:val="en-US"/>
        </w:rPr>
      </w:pPr>
    </w:p>
    <w:sectPr w:rsidR="00B2608B" w:rsidRPr="0021616D" w:rsidSect="00FA51DE">
      <w:footerReference w:type="default" r:id="rId9"/>
      <w:headerReference w:type="first" r:id="rId10"/>
      <w:footerReference w:type="first" r:id="rId11"/>
      <w:type w:val="continuous"/>
      <w:pgSz w:w="11906" w:h="16838" w:code="9"/>
      <w:pgMar w:top="1701" w:right="567" w:bottom="1134" w:left="1304"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B653" w14:textId="77777777" w:rsidR="003652BA" w:rsidRDefault="003652BA" w:rsidP="001938D3">
      <w:r>
        <w:separator/>
      </w:r>
    </w:p>
    <w:p w14:paraId="7F6A770C" w14:textId="77777777" w:rsidR="003652BA" w:rsidRDefault="003652BA" w:rsidP="001938D3"/>
  </w:endnote>
  <w:endnote w:type="continuationSeparator" w:id="0">
    <w:p w14:paraId="10F1DD68" w14:textId="77777777" w:rsidR="003652BA" w:rsidRDefault="003652BA" w:rsidP="001938D3">
      <w:r>
        <w:continuationSeparator/>
      </w:r>
    </w:p>
    <w:p w14:paraId="29C78C31" w14:textId="77777777" w:rsidR="003652BA" w:rsidRDefault="003652BA"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8C25DD" w14:paraId="08A41DD7" w14:textId="77777777" w:rsidTr="00FD5303">
      <w:tc>
        <w:tcPr>
          <w:tcW w:w="7088" w:type="dxa"/>
        </w:tcPr>
        <w:p w14:paraId="26ABD8D6" w14:textId="77777777" w:rsidR="008C25DD" w:rsidRPr="00F807AE" w:rsidRDefault="008C25DD" w:rsidP="00FD5303">
          <w:pPr>
            <w:pStyle w:val="Fuzeile"/>
            <w:rPr>
              <w:lang w:val="en-US"/>
            </w:rPr>
          </w:pPr>
        </w:p>
      </w:tc>
      <w:tc>
        <w:tcPr>
          <w:tcW w:w="3087" w:type="dxa"/>
          <w:vAlign w:val="bottom"/>
        </w:tcPr>
        <w:p w14:paraId="29AA62FC" w14:textId="77777777" w:rsidR="008C25DD" w:rsidRPr="00F807AE" w:rsidRDefault="008C25DD" w:rsidP="00FD5303">
          <w:pPr>
            <w:pStyle w:val="FuzeileUKE"/>
          </w:pPr>
        </w:p>
      </w:tc>
    </w:tr>
  </w:tbl>
  <w:p w14:paraId="1B196EBD" w14:textId="77777777" w:rsidR="008132BE" w:rsidRPr="008C25DD" w:rsidRDefault="008132BE" w:rsidP="008C2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463309" w14:paraId="366954B5" w14:textId="77777777" w:rsidTr="004342E3">
      <w:tc>
        <w:tcPr>
          <w:tcW w:w="7088" w:type="dxa"/>
        </w:tcPr>
        <w:p w14:paraId="2F01755E" w14:textId="77777777" w:rsidR="00F807AE" w:rsidRPr="00F807AE" w:rsidRDefault="00F807AE" w:rsidP="001938D3">
          <w:pPr>
            <w:pStyle w:val="Fuzeile"/>
            <w:rPr>
              <w:lang w:val="en-US"/>
            </w:rPr>
          </w:pPr>
        </w:p>
      </w:tc>
      <w:tc>
        <w:tcPr>
          <w:tcW w:w="3087" w:type="dxa"/>
          <w:vAlign w:val="bottom"/>
        </w:tcPr>
        <w:p w14:paraId="66005929" w14:textId="77777777" w:rsidR="00463309" w:rsidRPr="00F807AE" w:rsidRDefault="00463309" w:rsidP="001938D3">
          <w:pPr>
            <w:pStyle w:val="FuzeileUKE"/>
          </w:pPr>
        </w:p>
      </w:tc>
    </w:tr>
  </w:tbl>
  <w:p w14:paraId="01E3834B" w14:textId="77777777" w:rsidR="00463309" w:rsidRPr="008C25DD" w:rsidRDefault="00463309" w:rsidP="008C2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83B2" w14:textId="77777777" w:rsidR="003652BA" w:rsidRDefault="003652BA" w:rsidP="001938D3">
      <w:r>
        <w:separator/>
      </w:r>
    </w:p>
    <w:p w14:paraId="7E733F71" w14:textId="77777777" w:rsidR="003652BA" w:rsidRDefault="003652BA" w:rsidP="001938D3"/>
  </w:footnote>
  <w:footnote w:type="continuationSeparator" w:id="0">
    <w:p w14:paraId="45D754B4" w14:textId="77777777" w:rsidR="003652BA" w:rsidRDefault="003652BA" w:rsidP="001938D3">
      <w:r>
        <w:continuationSeparator/>
      </w:r>
    </w:p>
    <w:p w14:paraId="70D962D7" w14:textId="77777777" w:rsidR="003652BA" w:rsidRDefault="003652BA"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
      <w:gridCol w:w="3233"/>
      <w:gridCol w:w="425"/>
      <w:gridCol w:w="5217"/>
    </w:tblGrid>
    <w:tr w:rsidR="001A3B60" w:rsidRPr="001A3B60" w14:paraId="4D1EEEC0" w14:textId="77777777" w:rsidTr="00D216F4">
      <w:trPr>
        <w:trHeight w:hRule="exact" w:val="669"/>
      </w:trPr>
      <w:tc>
        <w:tcPr>
          <w:tcW w:w="1162" w:type="dxa"/>
          <w:vMerge w:val="restart"/>
        </w:tcPr>
        <w:p w14:paraId="3299D364" w14:textId="277ECAA5" w:rsidR="00EE45C2" w:rsidRDefault="00EE45C2" w:rsidP="001938D3">
          <w:pPr>
            <w:pStyle w:val="KopfzeileTopSpace"/>
            <w:rPr>
              <w:noProof/>
            </w:rPr>
          </w:pPr>
        </w:p>
      </w:tc>
      <w:tc>
        <w:tcPr>
          <w:tcW w:w="3233" w:type="dxa"/>
          <w:vAlign w:val="bottom"/>
        </w:tcPr>
        <w:p w14:paraId="524F7AB2" w14:textId="4630DC3B" w:rsidR="001A3B60" w:rsidRPr="00D216F4" w:rsidRDefault="001A3B60" w:rsidP="008C25DD">
          <w:pPr>
            <w:pStyle w:val="KopfzeileGeschftsbereich"/>
          </w:pPr>
        </w:p>
      </w:tc>
      <w:tc>
        <w:tcPr>
          <w:tcW w:w="425" w:type="dxa"/>
          <w:vAlign w:val="bottom"/>
        </w:tcPr>
        <w:p w14:paraId="4E22D08F" w14:textId="77777777" w:rsidR="001A3B60" w:rsidRDefault="001A3B60" w:rsidP="00D216F4">
          <w:pPr>
            <w:pStyle w:val="KopfzeileGeschftsbereich"/>
            <w:rPr>
              <w:noProof/>
            </w:rPr>
          </w:pPr>
        </w:p>
      </w:tc>
      <w:tc>
        <w:tcPr>
          <w:tcW w:w="5217" w:type="dxa"/>
          <w:vAlign w:val="bottom"/>
        </w:tcPr>
        <w:p w14:paraId="28A7EC3F" w14:textId="77777777" w:rsidR="001A3B60" w:rsidRPr="001A3B60" w:rsidRDefault="001A3B60" w:rsidP="00030C2B">
          <w:pPr>
            <w:pStyle w:val="Seitenleiste"/>
          </w:pPr>
        </w:p>
      </w:tc>
    </w:tr>
    <w:tr w:rsidR="001A3B60" w14:paraId="589E2523" w14:textId="77777777" w:rsidTr="004342E3">
      <w:trPr>
        <w:trHeight w:val="794"/>
      </w:trPr>
      <w:tc>
        <w:tcPr>
          <w:tcW w:w="1162" w:type="dxa"/>
          <w:vMerge/>
        </w:tcPr>
        <w:p w14:paraId="36BA08A1" w14:textId="77777777" w:rsidR="001A3B60" w:rsidRDefault="001A3B60" w:rsidP="001938D3">
          <w:pPr>
            <w:pStyle w:val="KopfzeileTopSpace"/>
            <w:rPr>
              <w:noProof/>
            </w:rPr>
          </w:pPr>
        </w:p>
      </w:tc>
      <w:tc>
        <w:tcPr>
          <w:tcW w:w="3233" w:type="dxa"/>
        </w:tcPr>
        <w:p w14:paraId="19E9C9E7" w14:textId="77777777" w:rsidR="001A3B60" w:rsidRDefault="001A3B60" w:rsidP="001938D3">
          <w:pPr>
            <w:pStyle w:val="KopfzeileTopSpace"/>
            <w:rPr>
              <w:noProof/>
            </w:rPr>
          </w:pPr>
        </w:p>
      </w:tc>
      <w:tc>
        <w:tcPr>
          <w:tcW w:w="425" w:type="dxa"/>
        </w:tcPr>
        <w:p w14:paraId="38F36C59" w14:textId="77777777" w:rsidR="001A3B60" w:rsidRDefault="001A3B60" w:rsidP="001938D3">
          <w:pPr>
            <w:pStyle w:val="KopfzeileTopSpace"/>
            <w:rPr>
              <w:noProof/>
            </w:rPr>
          </w:pPr>
        </w:p>
      </w:tc>
      <w:tc>
        <w:tcPr>
          <w:tcW w:w="5217" w:type="dxa"/>
        </w:tcPr>
        <w:p w14:paraId="6D906C78" w14:textId="77777777" w:rsidR="001A3B60" w:rsidRDefault="001A3B60" w:rsidP="001938D3">
          <w:pPr>
            <w:pStyle w:val="KopfzeileTopSpace"/>
            <w:rPr>
              <w:noProof/>
            </w:rPr>
          </w:pPr>
        </w:p>
      </w:tc>
    </w:tr>
  </w:tbl>
  <w:p w14:paraId="46039EFC" w14:textId="77777777" w:rsidR="001938D3" w:rsidRPr="001938D3" w:rsidRDefault="001938D3" w:rsidP="001938D3">
    <w:pPr>
      <w:pStyle w:val="KopfzeileTopSpace"/>
    </w:pPr>
  </w:p>
  <w:p w14:paraId="13F6F946"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5EBC5BA5" wp14:editId="7B14B968">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DB6D7"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0F8D5316"/>
    <w:multiLevelType w:val="multilevel"/>
    <w:tmpl w:val="6462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733AD0"/>
    <w:multiLevelType w:val="hybridMultilevel"/>
    <w:tmpl w:val="EE4A3C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5"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6" w15:restartNumberingAfterBreak="0">
    <w:nsid w:val="49D664D1"/>
    <w:multiLevelType w:val="multilevel"/>
    <w:tmpl w:val="D012D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1E12E5"/>
    <w:multiLevelType w:val="multilevel"/>
    <w:tmpl w:val="3ADED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B5DF8"/>
    <w:multiLevelType w:val="multilevel"/>
    <w:tmpl w:val="8A068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0C1D15"/>
    <w:multiLevelType w:val="hybridMultilevel"/>
    <w:tmpl w:val="BF468BAA"/>
    <w:lvl w:ilvl="0" w:tplc="DA8485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EF1E74"/>
    <w:multiLevelType w:val="hybridMultilevel"/>
    <w:tmpl w:val="6FA4857A"/>
    <w:lvl w:ilvl="0" w:tplc="2D34A5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E97484F"/>
    <w:multiLevelType w:val="multilevel"/>
    <w:tmpl w:val="6404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2F7EC4"/>
    <w:multiLevelType w:val="multilevel"/>
    <w:tmpl w:val="E43ED1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9762448">
    <w:abstractNumId w:val="0"/>
  </w:num>
  <w:num w:numId="2" w16cid:durableId="2018115745">
    <w:abstractNumId w:val="3"/>
  </w:num>
  <w:num w:numId="3" w16cid:durableId="1886260001">
    <w:abstractNumId w:val="4"/>
  </w:num>
  <w:num w:numId="4" w16cid:durableId="991639115">
    <w:abstractNumId w:val="5"/>
  </w:num>
  <w:num w:numId="5" w16cid:durableId="1660570315">
    <w:abstractNumId w:val="9"/>
  </w:num>
  <w:num w:numId="6" w16cid:durableId="675809142">
    <w:abstractNumId w:val="2"/>
  </w:num>
  <w:num w:numId="7" w16cid:durableId="802843946">
    <w:abstractNumId w:val="1"/>
  </w:num>
  <w:num w:numId="8" w16cid:durableId="2083679218">
    <w:abstractNumId w:val="7"/>
  </w:num>
  <w:num w:numId="9" w16cid:durableId="1521820614">
    <w:abstractNumId w:val="10"/>
  </w:num>
  <w:num w:numId="10" w16cid:durableId="99419112">
    <w:abstractNumId w:val="12"/>
  </w:num>
  <w:num w:numId="11" w16cid:durableId="658534016">
    <w:abstractNumId w:val="8"/>
  </w:num>
  <w:num w:numId="12" w16cid:durableId="691341186">
    <w:abstractNumId w:val="11"/>
  </w:num>
  <w:num w:numId="13" w16cid:durableId="2078238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56"/>
    <w:rsid w:val="00004032"/>
    <w:rsid w:val="0001186F"/>
    <w:rsid w:val="00030C2B"/>
    <w:rsid w:val="00032533"/>
    <w:rsid w:val="00032E3F"/>
    <w:rsid w:val="000404D4"/>
    <w:rsid w:val="0005217C"/>
    <w:rsid w:val="00056869"/>
    <w:rsid w:val="0006318E"/>
    <w:rsid w:val="00065968"/>
    <w:rsid w:val="00071992"/>
    <w:rsid w:val="00083C4A"/>
    <w:rsid w:val="00086EFD"/>
    <w:rsid w:val="000A2D70"/>
    <w:rsid w:val="000A5322"/>
    <w:rsid w:val="000B1005"/>
    <w:rsid w:val="000B340B"/>
    <w:rsid w:val="000D1C4B"/>
    <w:rsid w:val="000D5908"/>
    <w:rsid w:val="000D62D9"/>
    <w:rsid w:val="000E6D85"/>
    <w:rsid w:val="000F578A"/>
    <w:rsid w:val="0010782A"/>
    <w:rsid w:val="00107C15"/>
    <w:rsid w:val="00112964"/>
    <w:rsid w:val="001374D4"/>
    <w:rsid w:val="00140C18"/>
    <w:rsid w:val="00144497"/>
    <w:rsid w:val="0014473B"/>
    <w:rsid w:val="001459B2"/>
    <w:rsid w:val="00181D23"/>
    <w:rsid w:val="00186A0E"/>
    <w:rsid w:val="00190EB5"/>
    <w:rsid w:val="00192BBC"/>
    <w:rsid w:val="001938D3"/>
    <w:rsid w:val="001A3B60"/>
    <w:rsid w:val="001A74D8"/>
    <w:rsid w:val="001A7ED9"/>
    <w:rsid w:val="001B3BEB"/>
    <w:rsid w:val="001C27EF"/>
    <w:rsid w:val="001C39A5"/>
    <w:rsid w:val="001D123E"/>
    <w:rsid w:val="001D2744"/>
    <w:rsid w:val="001D5C26"/>
    <w:rsid w:val="001E0B0A"/>
    <w:rsid w:val="001E15AE"/>
    <w:rsid w:val="001E4CE5"/>
    <w:rsid w:val="001E54EF"/>
    <w:rsid w:val="001F0383"/>
    <w:rsid w:val="001F46A8"/>
    <w:rsid w:val="001F6D70"/>
    <w:rsid w:val="00200D8A"/>
    <w:rsid w:val="00201EF0"/>
    <w:rsid w:val="00213F8A"/>
    <w:rsid w:val="0021616D"/>
    <w:rsid w:val="0022115F"/>
    <w:rsid w:val="0022311A"/>
    <w:rsid w:val="00232571"/>
    <w:rsid w:val="00233528"/>
    <w:rsid w:val="00237EAB"/>
    <w:rsid w:val="00244949"/>
    <w:rsid w:val="0026056C"/>
    <w:rsid w:val="00274B44"/>
    <w:rsid w:val="002765B5"/>
    <w:rsid w:val="0028084F"/>
    <w:rsid w:val="00293DCC"/>
    <w:rsid w:val="00295058"/>
    <w:rsid w:val="0029626B"/>
    <w:rsid w:val="002A3997"/>
    <w:rsid w:val="002B6B94"/>
    <w:rsid w:val="002C07BC"/>
    <w:rsid w:val="002C0BFB"/>
    <w:rsid w:val="002C2020"/>
    <w:rsid w:val="002D233F"/>
    <w:rsid w:val="002D2D7D"/>
    <w:rsid w:val="002E0760"/>
    <w:rsid w:val="002E7682"/>
    <w:rsid w:val="002F328F"/>
    <w:rsid w:val="00313A56"/>
    <w:rsid w:val="00326442"/>
    <w:rsid w:val="003343DA"/>
    <w:rsid w:val="00342AEC"/>
    <w:rsid w:val="00347517"/>
    <w:rsid w:val="003652BA"/>
    <w:rsid w:val="003657C6"/>
    <w:rsid w:val="0037065B"/>
    <w:rsid w:val="0037625A"/>
    <w:rsid w:val="0037626B"/>
    <w:rsid w:val="003855F6"/>
    <w:rsid w:val="003B0197"/>
    <w:rsid w:val="003C1F8A"/>
    <w:rsid w:val="003C2044"/>
    <w:rsid w:val="003D4C1C"/>
    <w:rsid w:val="003D4F81"/>
    <w:rsid w:val="003D6E16"/>
    <w:rsid w:val="003E275A"/>
    <w:rsid w:val="003E3A93"/>
    <w:rsid w:val="003E5E06"/>
    <w:rsid w:val="003F1463"/>
    <w:rsid w:val="003F2676"/>
    <w:rsid w:val="003F28F9"/>
    <w:rsid w:val="003F2A91"/>
    <w:rsid w:val="004067BE"/>
    <w:rsid w:val="004156FA"/>
    <w:rsid w:val="0041692E"/>
    <w:rsid w:val="00417E2E"/>
    <w:rsid w:val="004307EE"/>
    <w:rsid w:val="004342E3"/>
    <w:rsid w:val="004354B6"/>
    <w:rsid w:val="0044506A"/>
    <w:rsid w:val="004466F8"/>
    <w:rsid w:val="00451DF5"/>
    <w:rsid w:val="004521DB"/>
    <w:rsid w:val="00463309"/>
    <w:rsid w:val="004633F1"/>
    <w:rsid w:val="00464C0B"/>
    <w:rsid w:val="004666BA"/>
    <w:rsid w:val="0047178C"/>
    <w:rsid w:val="00476B47"/>
    <w:rsid w:val="0049589E"/>
    <w:rsid w:val="004A70C8"/>
    <w:rsid w:val="004B5519"/>
    <w:rsid w:val="004C2422"/>
    <w:rsid w:val="004C2DA0"/>
    <w:rsid w:val="004C5EF2"/>
    <w:rsid w:val="004E07C4"/>
    <w:rsid w:val="004E645B"/>
    <w:rsid w:val="004F1BB5"/>
    <w:rsid w:val="004F7AB0"/>
    <w:rsid w:val="00502791"/>
    <w:rsid w:val="005037BC"/>
    <w:rsid w:val="00515779"/>
    <w:rsid w:val="00532636"/>
    <w:rsid w:val="00540F82"/>
    <w:rsid w:val="00542A19"/>
    <w:rsid w:val="00543E77"/>
    <w:rsid w:val="005533C3"/>
    <w:rsid w:val="0055359E"/>
    <w:rsid w:val="005657D1"/>
    <w:rsid w:val="0056616C"/>
    <w:rsid w:val="005702C8"/>
    <w:rsid w:val="00573082"/>
    <w:rsid w:val="00581EEC"/>
    <w:rsid w:val="0059123B"/>
    <w:rsid w:val="005924A2"/>
    <w:rsid w:val="00594AD5"/>
    <w:rsid w:val="005A75CF"/>
    <w:rsid w:val="005C22CF"/>
    <w:rsid w:val="005C454A"/>
    <w:rsid w:val="005C70AD"/>
    <w:rsid w:val="005C75F9"/>
    <w:rsid w:val="005D7B27"/>
    <w:rsid w:val="005E16FD"/>
    <w:rsid w:val="005E7ACA"/>
    <w:rsid w:val="0060102E"/>
    <w:rsid w:val="006023A7"/>
    <w:rsid w:val="0061544D"/>
    <w:rsid w:val="00615C0B"/>
    <w:rsid w:val="00617C8D"/>
    <w:rsid w:val="006200C3"/>
    <w:rsid w:val="00621732"/>
    <w:rsid w:val="006218B6"/>
    <w:rsid w:val="006235BF"/>
    <w:rsid w:val="0062746E"/>
    <w:rsid w:val="00632269"/>
    <w:rsid w:val="00632502"/>
    <w:rsid w:val="00634CBC"/>
    <w:rsid w:val="00647794"/>
    <w:rsid w:val="00651F77"/>
    <w:rsid w:val="0065793E"/>
    <w:rsid w:val="00660E9F"/>
    <w:rsid w:val="0066684A"/>
    <w:rsid w:val="006747A9"/>
    <w:rsid w:val="00683440"/>
    <w:rsid w:val="00690684"/>
    <w:rsid w:val="006921CE"/>
    <w:rsid w:val="006B2526"/>
    <w:rsid w:val="006B2B42"/>
    <w:rsid w:val="006D51F0"/>
    <w:rsid w:val="006F754C"/>
    <w:rsid w:val="00713345"/>
    <w:rsid w:val="00733DF5"/>
    <w:rsid w:val="00741D77"/>
    <w:rsid w:val="00741E9A"/>
    <w:rsid w:val="007427C6"/>
    <w:rsid w:val="00750C7C"/>
    <w:rsid w:val="00755671"/>
    <w:rsid w:val="00786FE0"/>
    <w:rsid w:val="00791A8D"/>
    <w:rsid w:val="007A08DD"/>
    <w:rsid w:val="007A0E4E"/>
    <w:rsid w:val="007A3256"/>
    <w:rsid w:val="007A533E"/>
    <w:rsid w:val="007B4D83"/>
    <w:rsid w:val="007C2D57"/>
    <w:rsid w:val="007C5D91"/>
    <w:rsid w:val="007C763C"/>
    <w:rsid w:val="007D6047"/>
    <w:rsid w:val="007E2EFC"/>
    <w:rsid w:val="007E353F"/>
    <w:rsid w:val="007F676F"/>
    <w:rsid w:val="0080516F"/>
    <w:rsid w:val="008132BE"/>
    <w:rsid w:val="008144B7"/>
    <w:rsid w:val="00825D24"/>
    <w:rsid w:val="00840696"/>
    <w:rsid w:val="00842728"/>
    <w:rsid w:val="00852B1D"/>
    <w:rsid w:val="00867949"/>
    <w:rsid w:val="00875785"/>
    <w:rsid w:val="00886306"/>
    <w:rsid w:val="008A7870"/>
    <w:rsid w:val="008B4A9B"/>
    <w:rsid w:val="008C25DD"/>
    <w:rsid w:val="008C56B8"/>
    <w:rsid w:val="008C78D6"/>
    <w:rsid w:val="008D5840"/>
    <w:rsid w:val="008F4E6D"/>
    <w:rsid w:val="009025B2"/>
    <w:rsid w:val="0090511B"/>
    <w:rsid w:val="00907BCE"/>
    <w:rsid w:val="00913B44"/>
    <w:rsid w:val="00920865"/>
    <w:rsid w:val="00922375"/>
    <w:rsid w:val="00931B8E"/>
    <w:rsid w:val="0095216B"/>
    <w:rsid w:val="00952308"/>
    <w:rsid w:val="00956644"/>
    <w:rsid w:val="00960BCE"/>
    <w:rsid w:val="00972AEE"/>
    <w:rsid w:val="009740BA"/>
    <w:rsid w:val="0097731D"/>
    <w:rsid w:val="00986F3A"/>
    <w:rsid w:val="009913FD"/>
    <w:rsid w:val="009A4842"/>
    <w:rsid w:val="009B5866"/>
    <w:rsid w:val="009C01E9"/>
    <w:rsid w:val="009C6F10"/>
    <w:rsid w:val="009D4AD6"/>
    <w:rsid w:val="009E2D90"/>
    <w:rsid w:val="009E4B5B"/>
    <w:rsid w:val="009E681A"/>
    <w:rsid w:val="009E6B97"/>
    <w:rsid w:val="009F3142"/>
    <w:rsid w:val="009F33C8"/>
    <w:rsid w:val="009F60E5"/>
    <w:rsid w:val="00A04030"/>
    <w:rsid w:val="00A07DA7"/>
    <w:rsid w:val="00A100D5"/>
    <w:rsid w:val="00A14749"/>
    <w:rsid w:val="00A20D70"/>
    <w:rsid w:val="00A22316"/>
    <w:rsid w:val="00A4180A"/>
    <w:rsid w:val="00A43E94"/>
    <w:rsid w:val="00A44C76"/>
    <w:rsid w:val="00A5294F"/>
    <w:rsid w:val="00A5433A"/>
    <w:rsid w:val="00A568A6"/>
    <w:rsid w:val="00A576CA"/>
    <w:rsid w:val="00A62EF0"/>
    <w:rsid w:val="00A64D47"/>
    <w:rsid w:val="00A7108E"/>
    <w:rsid w:val="00A734CC"/>
    <w:rsid w:val="00A73C11"/>
    <w:rsid w:val="00AA0319"/>
    <w:rsid w:val="00AA6EB9"/>
    <w:rsid w:val="00AB6C01"/>
    <w:rsid w:val="00AC0FF4"/>
    <w:rsid w:val="00AD1CDD"/>
    <w:rsid w:val="00AD2306"/>
    <w:rsid w:val="00AD7E20"/>
    <w:rsid w:val="00AF1F5F"/>
    <w:rsid w:val="00AF2B85"/>
    <w:rsid w:val="00AF7B6A"/>
    <w:rsid w:val="00B04B45"/>
    <w:rsid w:val="00B21EC2"/>
    <w:rsid w:val="00B2608B"/>
    <w:rsid w:val="00B26990"/>
    <w:rsid w:val="00B32866"/>
    <w:rsid w:val="00B32F20"/>
    <w:rsid w:val="00B4640E"/>
    <w:rsid w:val="00B537BB"/>
    <w:rsid w:val="00B71031"/>
    <w:rsid w:val="00B93C14"/>
    <w:rsid w:val="00B9553F"/>
    <w:rsid w:val="00BA279F"/>
    <w:rsid w:val="00BA29C9"/>
    <w:rsid w:val="00BA2A8D"/>
    <w:rsid w:val="00BB24A7"/>
    <w:rsid w:val="00BB5F1E"/>
    <w:rsid w:val="00BB69F3"/>
    <w:rsid w:val="00BC6792"/>
    <w:rsid w:val="00BD7348"/>
    <w:rsid w:val="00BE0C03"/>
    <w:rsid w:val="00BE608F"/>
    <w:rsid w:val="00BF1197"/>
    <w:rsid w:val="00C038AD"/>
    <w:rsid w:val="00C12DF6"/>
    <w:rsid w:val="00C13942"/>
    <w:rsid w:val="00C15722"/>
    <w:rsid w:val="00C17DFE"/>
    <w:rsid w:val="00C21C7A"/>
    <w:rsid w:val="00C356A9"/>
    <w:rsid w:val="00C35ABE"/>
    <w:rsid w:val="00C44D22"/>
    <w:rsid w:val="00C503AD"/>
    <w:rsid w:val="00C65D38"/>
    <w:rsid w:val="00C67327"/>
    <w:rsid w:val="00C67929"/>
    <w:rsid w:val="00C7082E"/>
    <w:rsid w:val="00C7464C"/>
    <w:rsid w:val="00C8162A"/>
    <w:rsid w:val="00C86D5C"/>
    <w:rsid w:val="00C931D8"/>
    <w:rsid w:val="00CA62FC"/>
    <w:rsid w:val="00CB2E18"/>
    <w:rsid w:val="00CC20D0"/>
    <w:rsid w:val="00CC2A77"/>
    <w:rsid w:val="00CC3153"/>
    <w:rsid w:val="00CC4A7D"/>
    <w:rsid w:val="00CD3B18"/>
    <w:rsid w:val="00CD5603"/>
    <w:rsid w:val="00CE32B3"/>
    <w:rsid w:val="00CE5B14"/>
    <w:rsid w:val="00CE7790"/>
    <w:rsid w:val="00CF0647"/>
    <w:rsid w:val="00CF35EF"/>
    <w:rsid w:val="00CF75C8"/>
    <w:rsid w:val="00D040CD"/>
    <w:rsid w:val="00D07C31"/>
    <w:rsid w:val="00D14746"/>
    <w:rsid w:val="00D14F92"/>
    <w:rsid w:val="00D216F4"/>
    <w:rsid w:val="00D25FEB"/>
    <w:rsid w:val="00D4622E"/>
    <w:rsid w:val="00D538F0"/>
    <w:rsid w:val="00D64E3F"/>
    <w:rsid w:val="00D67559"/>
    <w:rsid w:val="00D67E2B"/>
    <w:rsid w:val="00D67FF1"/>
    <w:rsid w:val="00D80919"/>
    <w:rsid w:val="00D81D99"/>
    <w:rsid w:val="00D9106C"/>
    <w:rsid w:val="00D94ED5"/>
    <w:rsid w:val="00D964E9"/>
    <w:rsid w:val="00DA6558"/>
    <w:rsid w:val="00DB3548"/>
    <w:rsid w:val="00DB3C1C"/>
    <w:rsid w:val="00DB5CB4"/>
    <w:rsid w:val="00DC4247"/>
    <w:rsid w:val="00DC56FD"/>
    <w:rsid w:val="00DD0ED2"/>
    <w:rsid w:val="00DE1BC4"/>
    <w:rsid w:val="00DF1B2B"/>
    <w:rsid w:val="00DF3C08"/>
    <w:rsid w:val="00DF51D9"/>
    <w:rsid w:val="00DF53EB"/>
    <w:rsid w:val="00E05208"/>
    <w:rsid w:val="00E15A85"/>
    <w:rsid w:val="00E20FF3"/>
    <w:rsid w:val="00E36EAB"/>
    <w:rsid w:val="00E512A2"/>
    <w:rsid w:val="00E55279"/>
    <w:rsid w:val="00E645A6"/>
    <w:rsid w:val="00E70900"/>
    <w:rsid w:val="00E83357"/>
    <w:rsid w:val="00E851A8"/>
    <w:rsid w:val="00E933E7"/>
    <w:rsid w:val="00EA6C77"/>
    <w:rsid w:val="00EB40FD"/>
    <w:rsid w:val="00EC1FC6"/>
    <w:rsid w:val="00EE4573"/>
    <w:rsid w:val="00EE45C2"/>
    <w:rsid w:val="00EE733E"/>
    <w:rsid w:val="00EF18C8"/>
    <w:rsid w:val="00F022FC"/>
    <w:rsid w:val="00F12337"/>
    <w:rsid w:val="00F16846"/>
    <w:rsid w:val="00F30170"/>
    <w:rsid w:val="00F30425"/>
    <w:rsid w:val="00F47BC8"/>
    <w:rsid w:val="00F54575"/>
    <w:rsid w:val="00F5765D"/>
    <w:rsid w:val="00F7307D"/>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EEEE3"/>
  <w15:chartTrackingRefBased/>
  <w15:docId w15:val="{ACB3E3F8-0DD5-44F7-A886-FF0BDF4B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6">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1 Norm"/>
    <w:qFormat/>
    <w:rsid w:val="001938D3"/>
    <w:pPr>
      <w:spacing w:after="120"/>
      <w:jc w:val="left"/>
    </w:pPr>
    <w:rPr>
      <w:rFonts w:asciiTheme="minorHAnsi" w:hAnsiTheme="minorHAnsi" w:cs="Arial"/>
      <w:color w:val="333333" w:themeColor="text1"/>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rFonts w:cs="Times New Roman"/>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semiHidden/>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styleId="StandardWeb">
    <w:name w:val="Normal (Web)"/>
    <w:basedOn w:val="Standard"/>
    <w:uiPriority w:val="99"/>
    <w:unhideWhenUsed/>
    <w:rsid w:val="00EB40FD"/>
    <w:pPr>
      <w:spacing w:after="0"/>
    </w:pPr>
    <w:rPr>
      <w:rFonts w:ascii="Times New Roman" w:hAnsi="Times New Roman" w:cs="Times New Roman"/>
      <w:color w:val="auto"/>
      <w:sz w:val="24"/>
      <w:szCs w:val="24"/>
    </w:rPr>
  </w:style>
  <w:style w:type="paragraph" w:styleId="Funotentext">
    <w:name w:val="footnote text"/>
    <w:basedOn w:val="Standard"/>
    <w:link w:val="FunotentextZchn"/>
    <w:semiHidden/>
    <w:unhideWhenUsed/>
    <w:rsid w:val="00A73C11"/>
    <w:pPr>
      <w:spacing w:after="0"/>
    </w:pPr>
  </w:style>
  <w:style w:type="character" w:customStyle="1" w:styleId="FunotentextZchn">
    <w:name w:val="Fußnotentext Zchn"/>
    <w:basedOn w:val="Absatz-Standardschriftart"/>
    <w:link w:val="Funotentext"/>
    <w:semiHidden/>
    <w:rsid w:val="00A73C11"/>
    <w:rPr>
      <w:rFonts w:asciiTheme="minorHAnsi" w:hAnsiTheme="minorHAnsi" w:cs="Arial"/>
      <w:color w:val="333333" w:themeColor="text1"/>
    </w:rPr>
  </w:style>
  <w:style w:type="character" w:styleId="Funotenzeichen">
    <w:name w:val="footnote reference"/>
    <w:basedOn w:val="Absatz-Standardschriftart"/>
    <w:semiHidden/>
    <w:unhideWhenUsed/>
    <w:rsid w:val="00A73C11"/>
    <w:rPr>
      <w:vertAlign w:val="superscript"/>
    </w:rPr>
  </w:style>
  <w:style w:type="character" w:styleId="Kommentarzeichen">
    <w:name w:val="annotation reference"/>
    <w:basedOn w:val="Absatz-Standardschriftart"/>
    <w:semiHidden/>
    <w:unhideWhenUsed/>
    <w:rsid w:val="009C01E9"/>
    <w:rPr>
      <w:sz w:val="16"/>
      <w:szCs w:val="16"/>
    </w:rPr>
  </w:style>
  <w:style w:type="paragraph" w:styleId="Kommentartext">
    <w:name w:val="annotation text"/>
    <w:basedOn w:val="Standard"/>
    <w:link w:val="KommentartextZchn"/>
    <w:semiHidden/>
    <w:unhideWhenUsed/>
    <w:rsid w:val="009C01E9"/>
  </w:style>
  <w:style w:type="character" w:customStyle="1" w:styleId="KommentartextZchn">
    <w:name w:val="Kommentartext Zchn"/>
    <w:basedOn w:val="Absatz-Standardschriftart"/>
    <w:link w:val="Kommentartext"/>
    <w:semiHidden/>
    <w:rsid w:val="009C01E9"/>
    <w:rPr>
      <w:rFonts w:asciiTheme="minorHAnsi" w:hAnsiTheme="minorHAnsi" w:cs="Arial"/>
      <w:color w:val="333333" w:themeColor="text1"/>
    </w:rPr>
  </w:style>
  <w:style w:type="paragraph" w:styleId="Kommentarthema">
    <w:name w:val="annotation subject"/>
    <w:basedOn w:val="Kommentartext"/>
    <w:next w:val="Kommentartext"/>
    <w:link w:val="KommentarthemaZchn"/>
    <w:semiHidden/>
    <w:unhideWhenUsed/>
    <w:rsid w:val="009C01E9"/>
    <w:rPr>
      <w:b/>
      <w:bCs/>
    </w:rPr>
  </w:style>
  <w:style w:type="character" w:customStyle="1" w:styleId="KommentarthemaZchn">
    <w:name w:val="Kommentarthema Zchn"/>
    <w:basedOn w:val="KommentartextZchn"/>
    <w:link w:val="Kommentarthema"/>
    <w:semiHidden/>
    <w:rsid w:val="009C01E9"/>
    <w:rPr>
      <w:rFonts w:asciiTheme="minorHAnsi" w:hAnsiTheme="minorHAnsi" w:cs="Arial"/>
      <w:b/>
      <w:bCs/>
      <w:color w:val="333333" w:themeColor="text1"/>
    </w:rPr>
  </w:style>
  <w:style w:type="character" w:customStyle="1" w:styleId="UnresolvedMention1">
    <w:name w:val="Unresolved Mention1"/>
    <w:basedOn w:val="Absatz-Standardschriftart"/>
    <w:uiPriority w:val="99"/>
    <w:semiHidden/>
    <w:unhideWhenUsed/>
    <w:rsid w:val="009F60E5"/>
    <w:rPr>
      <w:color w:val="605E5C"/>
      <w:shd w:val="clear" w:color="auto" w:fill="E1DFDD"/>
    </w:rPr>
  </w:style>
  <w:style w:type="paragraph" w:styleId="berarbeitung">
    <w:name w:val="Revision"/>
    <w:hidden/>
    <w:uiPriority w:val="99"/>
    <w:semiHidden/>
    <w:rsid w:val="00083C4A"/>
    <w:pPr>
      <w:spacing w:after="0"/>
      <w:jc w:val="left"/>
    </w:pPr>
    <w:rPr>
      <w:rFonts w:asciiTheme="minorHAnsi" w:hAnsiTheme="minorHAnsi" w:cs="Arial"/>
      <w:color w:val="333333"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507985252">
      <w:bodyDiv w:val="1"/>
      <w:marLeft w:val="0"/>
      <w:marRight w:val="0"/>
      <w:marTop w:val="0"/>
      <w:marBottom w:val="0"/>
      <w:divBdr>
        <w:top w:val="none" w:sz="0" w:space="0" w:color="auto"/>
        <w:left w:val="none" w:sz="0" w:space="0" w:color="auto"/>
        <w:bottom w:val="none" w:sz="0" w:space="0" w:color="auto"/>
        <w:right w:val="none" w:sz="0" w:space="0" w:color="auto"/>
      </w:divBdr>
      <w:divsChild>
        <w:div w:id="1289818778">
          <w:marLeft w:val="0"/>
          <w:marRight w:val="0"/>
          <w:marTop w:val="0"/>
          <w:marBottom w:val="0"/>
          <w:divBdr>
            <w:top w:val="none" w:sz="0" w:space="0" w:color="auto"/>
            <w:left w:val="none" w:sz="0" w:space="0" w:color="auto"/>
            <w:bottom w:val="none" w:sz="0" w:space="0" w:color="auto"/>
            <w:right w:val="none" w:sz="0" w:space="0" w:color="auto"/>
          </w:divBdr>
          <w:divsChild>
            <w:div w:id="1225217886">
              <w:marLeft w:val="0"/>
              <w:marRight w:val="0"/>
              <w:marTop w:val="0"/>
              <w:marBottom w:val="0"/>
              <w:divBdr>
                <w:top w:val="none" w:sz="0" w:space="0" w:color="auto"/>
                <w:left w:val="none" w:sz="0" w:space="0" w:color="auto"/>
                <w:bottom w:val="none" w:sz="0" w:space="0" w:color="auto"/>
                <w:right w:val="none" w:sz="0" w:space="0" w:color="auto"/>
              </w:divBdr>
              <w:divsChild>
                <w:div w:id="14314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0487">
      <w:bodyDiv w:val="1"/>
      <w:marLeft w:val="0"/>
      <w:marRight w:val="0"/>
      <w:marTop w:val="0"/>
      <w:marBottom w:val="0"/>
      <w:divBdr>
        <w:top w:val="none" w:sz="0" w:space="0" w:color="auto"/>
        <w:left w:val="none" w:sz="0" w:space="0" w:color="auto"/>
        <w:bottom w:val="none" w:sz="0" w:space="0" w:color="auto"/>
        <w:right w:val="none" w:sz="0" w:space="0" w:color="auto"/>
      </w:divBdr>
      <w:divsChild>
        <w:div w:id="888883873">
          <w:marLeft w:val="0"/>
          <w:marRight w:val="0"/>
          <w:marTop w:val="0"/>
          <w:marBottom w:val="0"/>
          <w:divBdr>
            <w:top w:val="none" w:sz="0" w:space="0" w:color="auto"/>
            <w:left w:val="none" w:sz="0" w:space="0" w:color="auto"/>
            <w:bottom w:val="none" w:sz="0" w:space="0" w:color="auto"/>
            <w:right w:val="none" w:sz="0" w:space="0" w:color="auto"/>
          </w:divBdr>
          <w:divsChild>
            <w:div w:id="2065518605">
              <w:marLeft w:val="0"/>
              <w:marRight w:val="0"/>
              <w:marTop w:val="0"/>
              <w:marBottom w:val="0"/>
              <w:divBdr>
                <w:top w:val="none" w:sz="0" w:space="0" w:color="auto"/>
                <w:left w:val="none" w:sz="0" w:space="0" w:color="auto"/>
                <w:bottom w:val="none" w:sz="0" w:space="0" w:color="auto"/>
                <w:right w:val="none" w:sz="0" w:space="0" w:color="auto"/>
              </w:divBdr>
              <w:divsChild>
                <w:div w:id="15723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785">
      <w:bodyDiv w:val="1"/>
      <w:marLeft w:val="0"/>
      <w:marRight w:val="0"/>
      <w:marTop w:val="0"/>
      <w:marBottom w:val="0"/>
      <w:divBdr>
        <w:top w:val="none" w:sz="0" w:space="0" w:color="auto"/>
        <w:left w:val="none" w:sz="0" w:space="0" w:color="auto"/>
        <w:bottom w:val="none" w:sz="0" w:space="0" w:color="auto"/>
        <w:right w:val="none" w:sz="0" w:space="0" w:color="auto"/>
      </w:divBdr>
      <w:divsChild>
        <w:div w:id="1634408264">
          <w:marLeft w:val="0"/>
          <w:marRight w:val="0"/>
          <w:marTop w:val="0"/>
          <w:marBottom w:val="0"/>
          <w:divBdr>
            <w:top w:val="none" w:sz="0" w:space="0" w:color="auto"/>
            <w:left w:val="none" w:sz="0" w:space="0" w:color="auto"/>
            <w:bottom w:val="none" w:sz="0" w:space="0" w:color="auto"/>
            <w:right w:val="none" w:sz="0" w:space="0" w:color="auto"/>
          </w:divBdr>
          <w:divsChild>
            <w:div w:id="1383752236">
              <w:marLeft w:val="0"/>
              <w:marRight w:val="0"/>
              <w:marTop w:val="0"/>
              <w:marBottom w:val="0"/>
              <w:divBdr>
                <w:top w:val="none" w:sz="0" w:space="0" w:color="auto"/>
                <w:left w:val="none" w:sz="0" w:space="0" w:color="auto"/>
                <w:bottom w:val="none" w:sz="0" w:space="0" w:color="auto"/>
                <w:right w:val="none" w:sz="0" w:space="0" w:color="auto"/>
              </w:divBdr>
              <w:divsChild>
                <w:div w:id="14962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6643">
      <w:bodyDiv w:val="1"/>
      <w:marLeft w:val="0"/>
      <w:marRight w:val="0"/>
      <w:marTop w:val="0"/>
      <w:marBottom w:val="0"/>
      <w:divBdr>
        <w:top w:val="none" w:sz="0" w:space="0" w:color="auto"/>
        <w:left w:val="none" w:sz="0" w:space="0" w:color="auto"/>
        <w:bottom w:val="none" w:sz="0" w:space="0" w:color="auto"/>
        <w:right w:val="none" w:sz="0" w:space="0" w:color="auto"/>
      </w:divBdr>
      <w:divsChild>
        <w:div w:id="657615741">
          <w:marLeft w:val="0"/>
          <w:marRight w:val="0"/>
          <w:marTop w:val="0"/>
          <w:marBottom w:val="0"/>
          <w:divBdr>
            <w:top w:val="none" w:sz="0" w:space="0" w:color="auto"/>
            <w:left w:val="none" w:sz="0" w:space="0" w:color="auto"/>
            <w:bottom w:val="none" w:sz="0" w:space="0" w:color="auto"/>
            <w:right w:val="none" w:sz="0" w:space="0" w:color="auto"/>
          </w:divBdr>
          <w:divsChild>
            <w:div w:id="2144761648">
              <w:marLeft w:val="0"/>
              <w:marRight w:val="0"/>
              <w:marTop w:val="0"/>
              <w:marBottom w:val="0"/>
              <w:divBdr>
                <w:top w:val="none" w:sz="0" w:space="0" w:color="auto"/>
                <w:left w:val="none" w:sz="0" w:space="0" w:color="auto"/>
                <w:bottom w:val="none" w:sz="0" w:space="0" w:color="auto"/>
                <w:right w:val="none" w:sz="0" w:space="0" w:color="auto"/>
              </w:divBdr>
              <w:divsChild>
                <w:div w:id="1953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1894">
      <w:bodyDiv w:val="1"/>
      <w:marLeft w:val="0"/>
      <w:marRight w:val="0"/>
      <w:marTop w:val="0"/>
      <w:marBottom w:val="0"/>
      <w:divBdr>
        <w:top w:val="none" w:sz="0" w:space="0" w:color="auto"/>
        <w:left w:val="none" w:sz="0" w:space="0" w:color="auto"/>
        <w:bottom w:val="none" w:sz="0" w:space="0" w:color="auto"/>
        <w:right w:val="none" w:sz="0" w:space="0" w:color="auto"/>
      </w:divBdr>
      <w:divsChild>
        <w:div w:id="1134563133">
          <w:marLeft w:val="0"/>
          <w:marRight w:val="0"/>
          <w:marTop w:val="0"/>
          <w:marBottom w:val="0"/>
          <w:divBdr>
            <w:top w:val="none" w:sz="0" w:space="0" w:color="auto"/>
            <w:left w:val="none" w:sz="0" w:space="0" w:color="auto"/>
            <w:bottom w:val="none" w:sz="0" w:space="0" w:color="auto"/>
            <w:right w:val="none" w:sz="0" w:space="0" w:color="auto"/>
          </w:divBdr>
          <w:divsChild>
            <w:div w:id="1452090252">
              <w:marLeft w:val="0"/>
              <w:marRight w:val="0"/>
              <w:marTop w:val="0"/>
              <w:marBottom w:val="0"/>
              <w:divBdr>
                <w:top w:val="none" w:sz="0" w:space="0" w:color="auto"/>
                <w:left w:val="none" w:sz="0" w:space="0" w:color="auto"/>
                <w:bottom w:val="none" w:sz="0" w:space="0" w:color="auto"/>
                <w:right w:val="none" w:sz="0" w:space="0" w:color="auto"/>
              </w:divBdr>
              <w:divsChild>
                <w:div w:id="1855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1010">
      <w:bodyDiv w:val="1"/>
      <w:marLeft w:val="75"/>
      <w:marRight w:val="75"/>
      <w:marTop w:val="75"/>
      <w:marBottom w:val="75"/>
      <w:divBdr>
        <w:top w:val="none" w:sz="0" w:space="0" w:color="auto"/>
        <w:left w:val="none" w:sz="0" w:space="0" w:color="auto"/>
        <w:bottom w:val="none" w:sz="0" w:space="0" w:color="auto"/>
        <w:right w:val="none" w:sz="0" w:space="0" w:color="auto"/>
      </w:divBdr>
    </w:div>
    <w:div w:id="1294824598">
      <w:bodyDiv w:val="1"/>
      <w:marLeft w:val="0"/>
      <w:marRight w:val="0"/>
      <w:marTop w:val="0"/>
      <w:marBottom w:val="0"/>
      <w:divBdr>
        <w:top w:val="none" w:sz="0" w:space="0" w:color="auto"/>
        <w:left w:val="none" w:sz="0" w:space="0" w:color="auto"/>
        <w:bottom w:val="none" w:sz="0" w:space="0" w:color="auto"/>
        <w:right w:val="none" w:sz="0" w:space="0" w:color="auto"/>
      </w:divBdr>
      <w:divsChild>
        <w:div w:id="343018158">
          <w:marLeft w:val="0"/>
          <w:marRight w:val="0"/>
          <w:marTop w:val="0"/>
          <w:marBottom w:val="0"/>
          <w:divBdr>
            <w:top w:val="none" w:sz="0" w:space="0" w:color="auto"/>
            <w:left w:val="none" w:sz="0" w:space="0" w:color="auto"/>
            <w:bottom w:val="none" w:sz="0" w:space="0" w:color="auto"/>
            <w:right w:val="none" w:sz="0" w:space="0" w:color="auto"/>
          </w:divBdr>
          <w:divsChild>
            <w:div w:id="1161778272">
              <w:marLeft w:val="0"/>
              <w:marRight w:val="0"/>
              <w:marTop w:val="0"/>
              <w:marBottom w:val="0"/>
              <w:divBdr>
                <w:top w:val="none" w:sz="0" w:space="0" w:color="auto"/>
                <w:left w:val="none" w:sz="0" w:space="0" w:color="auto"/>
                <w:bottom w:val="none" w:sz="0" w:space="0" w:color="auto"/>
                <w:right w:val="none" w:sz="0" w:space="0" w:color="auto"/>
              </w:divBdr>
              <w:divsChild>
                <w:div w:id="19271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66048">
      <w:bodyDiv w:val="1"/>
      <w:marLeft w:val="0"/>
      <w:marRight w:val="0"/>
      <w:marTop w:val="0"/>
      <w:marBottom w:val="0"/>
      <w:divBdr>
        <w:top w:val="none" w:sz="0" w:space="0" w:color="auto"/>
        <w:left w:val="none" w:sz="0" w:space="0" w:color="auto"/>
        <w:bottom w:val="none" w:sz="0" w:space="0" w:color="auto"/>
        <w:right w:val="none" w:sz="0" w:space="0" w:color="auto"/>
      </w:divBdr>
      <w:divsChild>
        <w:div w:id="120657353">
          <w:marLeft w:val="0"/>
          <w:marRight w:val="0"/>
          <w:marTop w:val="0"/>
          <w:marBottom w:val="0"/>
          <w:divBdr>
            <w:top w:val="none" w:sz="0" w:space="0" w:color="auto"/>
            <w:left w:val="none" w:sz="0" w:space="0" w:color="auto"/>
            <w:bottom w:val="none" w:sz="0" w:space="0" w:color="auto"/>
            <w:right w:val="none" w:sz="0" w:space="0" w:color="auto"/>
          </w:divBdr>
          <w:divsChild>
            <w:div w:id="931746865">
              <w:marLeft w:val="0"/>
              <w:marRight w:val="0"/>
              <w:marTop w:val="0"/>
              <w:marBottom w:val="0"/>
              <w:divBdr>
                <w:top w:val="none" w:sz="0" w:space="0" w:color="auto"/>
                <w:left w:val="none" w:sz="0" w:space="0" w:color="auto"/>
                <w:bottom w:val="none" w:sz="0" w:space="0" w:color="auto"/>
                <w:right w:val="none" w:sz="0" w:space="0" w:color="auto"/>
              </w:divBdr>
              <w:divsChild>
                <w:div w:id="9079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92951">
      <w:bodyDiv w:val="1"/>
      <w:marLeft w:val="0"/>
      <w:marRight w:val="0"/>
      <w:marTop w:val="0"/>
      <w:marBottom w:val="0"/>
      <w:divBdr>
        <w:top w:val="none" w:sz="0" w:space="0" w:color="auto"/>
        <w:left w:val="none" w:sz="0" w:space="0" w:color="auto"/>
        <w:bottom w:val="none" w:sz="0" w:space="0" w:color="auto"/>
        <w:right w:val="none" w:sz="0" w:space="0" w:color="auto"/>
      </w:divBdr>
      <w:divsChild>
        <w:div w:id="604582461">
          <w:marLeft w:val="0"/>
          <w:marRight w:val="0"/>
          <w:marTop w:val="0"/>
          <w:marBottom w:val="0"/>
          <w:divBdr>
            <w:top w:val="none" w:sz="0" w:space="0" w:color="auto"/>
            <w:left w:val="none" w:sz="0" w:space="0" w:color="auto"/>
            <w:bottom w:val="none" w:sz="0" w:space="0" w:color="auto"/>
            <w:right w:val="none" w:sz="0" w:space="0" w:color="auto"/>
          </w:divBdr>
          <w:divsChild>
            <w:div w:id="299652897">
              <w:marLeft w:val="0"/>
              <w:marRight w:val="0"/>
              <w:marTop w:val="0"/>
              <w:marBottom w:val="0"/>
              <w:divBdr>
                <w:top w:val="none" w:sz="0" w:space="0" w:color="auto"/>
                <w:left w:val="none" w:sz="0" w:space="0" w:color="auto"/>
                <w:bottom w:val="none" w:sz="0" w:space="0" w:color="auto"/>
                <w:right w:val="none" w:sz="0" w:space="0" w:color="auto"/>
              </w:divBdr>
              <w:divsChild>
                <w:div w:id="3760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0961">
      <w:bodyDiv w:val="1"/>
      <w:marLeft w:val="0"/>
      <w:marRight w:val="0"/>
      <w:marTop w:val="0"/>
      <w:marBottom w:val="0"/>
      <w:divBdr>
        <w:top w:val="none" w:sz="0" w:space="0" w:color="auto"/>
        <w:left w:val="none" w:sz="0" w:space="0" w:color="auto"/>
        <w:bottom w:val="none" w:sz="0" w:space="0" w:color="auto"/>
        <w:right w:val="none" w:sz="0" w:space="0" w:color="auto"/>
      </w:divBdr>
      <w:divsChild>
        <w:div w:id="2001033211">
          <w:marLeft w:val="0"/>
          <w:marRight w:val="0"/>
          <w:marTop w:val="0"/>
          <w:marBottom w:val="0"/>
          <w:divBdr>
            <w:top w:val="none" w:sz="0" w:space="0" w:color="auto"/>
            <w:left w:val="none" w:sz="0" w:space="0" w:color="auto"/>
            <w:bottom w:val="none" w:sz="0" w:space="0" w:color="auto"/>
            <w:right w:val="none" w:sz="0" w:space="0" w:color="auto"/>
          </w:divBdr>
          <w:divsChild>
            <w:div w:id="915165586">
              <w:marLeft w:val="0"/>
              <w:marRight w:val="0"/>
              <w:marTop w:val="0"/>
              <w:marBottom w:val="0"/>
              <w:divBdr>
                <w:top w:val="none" w:sz="0" w:space="0" w:color="auto"/>
                <w:left w:val="none" w:sz="0" w:space="0" w:color="auto"/>
                <w:bottom w:val="none" w:sz="0" w:space="0" w:color="auto"/>
                <w:right w:val="none" w:sz="0" w:space="0" w:color="auto"/>
              </w:divBdr>
              <w:divsChild>
                <w:div w:id="11085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 w:id="1561019402">
      <w:bodyDiv w:val="1"/>
      <w:marLeft w:val="0"/>
      <w:marRight w:val="0"/>
      <w:marTop w:val="0"/>
      <w:marBottom w:val="0"/>
      <w:divBdr>
        <w:top w:val="none" w:sz="0" w:space="0" w:color="auto"/>
        <w:left w:val="none" w:sz="0" w:space="0" w:color="auto"/>
        <w:bottom w:val="none" w:sz="0" w:space="0" w:color="auto"/>
        <w:right w:val="none" w:sz="0" w:space="0" w:color="auto"/>
      </w:divBdr>
      <w:divsChild>
        <w:div w:id="2021807673">
          <w:marLeft w:val="0"/>
          <w:marRight w:val="0"/>
          <w:marTop w:val="0"/>
          <w:marBottom w:val="0"/>
          <w:divBdr>
            <w:top w:val="none" w:sz="0" w:space="0" w:color="auto"/>
            <w:left w:val="none" w:sz="0" w:space="0" w:color="auto"/>
            <w:bottom w:val="none" w:sz="0" w:space="0" w:color="auto"/>
            <w:right w:val="none" w:sz="0" w:space="0" w:color="auto"/>
          </w:divBdr>
          <w:divsChild>
            <w:div w:id="609555567">
              <w:marLeft w:val="0"/>
              <w:marRight w:val="0"/>
              <w:marTop w:val="0"/>
              <w:marBottom w:val="0"/>
              <w:divBdr>
                <w:top w:val="none" w:sz="0" w:space="0" w:color="auto"/>
                <w:left w:val="none" w:sz="0" w:space="0" w:color="auto"/>
                <w:bottom w:val="none" w:sz="0" w:space="0" w:color="auto"/>
                <w:right w:val="none" w:sz="0" w:space="0" w:color="auto"/>
              </w:divBdr>
              <w:divsChild>
                <w:div w:id="18214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8404">
      <w:bodyDiv w:val="1"/>
      <w:marLeft w:val="0"/>
      <w:marRight w:val="0"/>
      <w:marTop w:val="0"/>
      <w:marBottom w:val="0"/>
      <w:divBdr>
        <w:top w:val="none" w:sz="0" w:space="0" w:color="auto"/>
        <w:left w:val="none" w:sz="0" w:space="0" w:color="auto"/>
        <w:bottom w:val="none" w:sz="0" w:space="0" w:color="auto"/>
        <w:right w:val="none" w:sz="0" w:space="0" w:color="auto"/>
      </w:divBdr>
      <w:divsChild>
        <w:div w:id="382951900">
          <w:marLeft w:val="0"/>
          <w:marRight w:val="0"/>
          <w:marTop w:val="0"/>
          <w:marBottom w:val="0"/>
          <w:divBdr>
            <w:top w:val="none" w:sz="0" w:space="0" w:color="auto"/>
            <w:left w:val="none" w:sz="0" w:space="0" w:color="auto"/>
            <w:bottom w:val="none" w:sz="0" w:space="0" w:color="auto"/>
            <w:right w:val="none" w:sz="0" w:space="0" w:color="auto"/>
          </w:divBdr>
          <w:divsChild>
            <w:div w:id="2144501659">
              <w:marLeft w:val="0"/>
              <w:marRight w:val="0"/>
              <w:marTop w:val="0"/>
              <w:marBottom w:val="0"/>
              <w:divBdr>
                <w:top w:val="none" w:sz="0" w:space="0" w:color="auto"/>
                <w:left w:val="none" w:sz="0" w:space="0" w:color="auto"/>
                <w:bottom w:val="none" w:sz="0" w:space="0" w:color="auto"/>
                <w:right w:val="none" w:sz="0" w:space="0" w:color="auto"/>
              </w:divBdr>
              <w:divsChild>
                <w:div w:id="872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6003">
      <w:bodyDiv w:val="1"/>
      <w:marLeft w:val="0"/>
      <w:marRight w:val="0"/>
      <w:marTop w:val="0"/>
      <w:marBottom w:val="0"/>
      <w:divBdr>
        <w:top w:val="none" w:sz="0" w:space="0" w:color="auto"/>
        <w:left w:val="none" w:sz="0" w:space="0" w:color="auto"/>
        <w:bottom w:val="none" w:sz="0" w:space="0" w:color="auto"/>
        <w:right w:val="none" w:sz="0" w:space="0" w:color="auto"/>
      </w:divBdr>
      <w:divsChild>
        <w:div w:id="744377187">
          <w:marLeft w:val="0"/>
          <w:marRight w:val="0"/>
          <w:marTop w:val="0"/>
          <w:marBottom w:val="0"/>
          <w:divBdr>
            <w:top w:val="none" w:sz="0" w:space="0" w:color="auto"/>
            <w:left w:val="none" w:sz="0" w:space="0" w:color="auto"/>
            <w:bottom w:val="none" w:sz="0" w:space="0" w:color="auto"/>
            <w:right w:val="none" w:sz="0" w:space="0" w:color="auto"/>
          </w:divBdr>
          <w:divsChild>
            <w:div w:id="181867953">
              <w:marLeft w:val="0"/>
              <w:marRight w:val="0"/>
              <w:marTop w:val="0"/>
              <w:marBottom w:val="0"/>
              <w:divBdr>
                <w:top w:val="none" w:sz="0" w:space="0" w:color="auto"/>
                <w:left w:val="none" w:sz="0" w:space="0" w:color="auto"/>
                <w:bottom w:val="none" w:sz="0" w:space="0" w:color="auto"/>
                <w:right w:val="none" w:sz="0" w:space="0" w:color="auto"/>
              </w:divBdr>
            </w:div>
          </w:divsChild>
        </w:div>
        <w:div w:id="664825873">
          <w:marLeft w:val="0"/>
          <w:marRight w:val="0"/>
          <w:marTop w:val="0"/>
          <w:marBottom w:val="0"/>
          <w:divBdr>
            <w:top w:val="none" w:sz="0" w:space="0" w:color="auto"/>
            <w:left w:val="none" w:sz="0" w:space="0" w:color="auto"/>
            <w:bottom w:val="none" w:sz="0" w:space="0" w:color="auto"/>
            <w:right w:val="none" w:sz="0" w:space="0" w:color="auto"/>
          </w:divBdr>
        </w:div>
      </w:divsChild>
    </w:div>
    <w:div w:id="1717579969">
      <w:bodyDiv w:val="1"/>
      <w:marLeft w:val="0"/>
      <w:marRight w:val="0"/>
      <w:marTop w:val="0"/>
      <w:marBottom w:val="0"/>
      <w:divBdr>
        <w:top w:val="none" w:sz="0" w:space="0" w:color="auto"/>
        <w:left w:val="none" w:sz="0" w:space="0" w:color="auto"/>
        <w:bottom w:val="none" w:sz="0" w:space="0" w:color="auto"/>
        <w:right w:val="none" w:sz="0" w:space="0" w:color="auto"/>
      </w:divBdr>
      <w:divsChild>
        <w:div w:id="1141458357">
          <w:marLeft w:val="0"/>
          <w:marRight w:val="0"/>
          <w:marTop w:val="0"/>
          <w:marBottom w:val="0"/>
          <w:divBdr>
            <w:top w:val="none" w:sz="0" w:space="0" w:color="auto"/>
            <w:left w:val="none" w:sz="0" w:space="0" w:color="auto"/>
            <w:bottom w:val="none" w:sz="0" w:space="0" w:color="auto"/>
            <w:right w:val="none" w:sz="0" w:space="0" w:color="auto"/>
          </w:divBdr>
          <w:divsChild>
            <w:div w:id="550728457">
              <w:marLeft w:val="0"/>
              <w:marRight w:val="0"/>
              <w:marTop w:val="0"/>
              <w:marBottom w:val="0"/>
              <w:divBdr>
                <w:top w:val="none" w:sz="0" w:space="0" w:color="auto"/>
                <w:left w:val="none" w:sz="0" w:space="0" w:color="auto"/>
                <w:bottom w:val="none" w:sz="0" w:space="0" w:color="auto"/>
                <w:right w:val="none" w:sz="0" w:space="0" w:color="auto"/>
              </w:divBdr>
            </w:div>
          </w:divsChild>
        </w:div>
        <w:div w:id="1494032462">
          <w:marLeft w:val="0"/>
          <w:marRight w:val="0"/>
          <w:marTop w:val="0"/>
          <w:marBottom w:val="0"/>
          <w:divBdr>
            <w:top w:val="none" w:sz="0" w:space="0" w:color="auto"/>
            <w:left w:val="none" w:sz="0" w:space="0" w:color="auto"/>
            <w:bottom w:val="none" w:sz="0" w:space="0" w:color="auto"/>
            <w:right w:val="none" w:sz="0" w:space="0" w:color="auto"/>
          </w:divBdr>
        </w:div>
      </w:divsChild>
    </w:div>
    <w:div w:id="1761871236">
      <w:bodyDiv w:val="1"/>
      <w:marLeft w:val="0"/>
      <w:marRight w:val="0"/>
      <w:marTop w:val="0"/>
      <w:marBottom w:val="0"/>
      <w:divBdr>
        <w:top w:val="none" w:sz="0" w:space="0" w:color="auto"/>
        <w:left w:val="none" w:sz="0" w:space="0" w:color="auto"/>
        <w:bottom w:val="none" w:sz="0" w:space="0" w:color="auto"/>
        <w:right w:val="none" w:sz="0" w:space="0" w:color="auto"/>
      </w:divBdr>
      <w:divsChild>
        <w:div w:id="855195208">
          <w:marLeft w:val="0"/>
          <w:marRight w:val="0"/>
          <w:marTop w:val="0"/>
          <w:marBottom w:val="0"/>
          <w:divBdr>
            <w:top w:val="none" w:sz="0" w:space="0" w:color="auto"/>
            <w:left w:val="none" w:sz="0" w:space="0" w:color="auto"/>
            <w:bottom w:val="none" w:sz="0" w:space="0" w:color="auto"/>
            <w:right w:val="none" w:sz="0" w:space="0" w:color="auto"/>
          </w:divBdr>
          <w:divsChild>
            <w:div w:id="243345002">
              <w:marLeft w:val="0"/>
              <w:marRight w:val="0"/>
              <w:marTop w:val="0"/>
              <w:marBottom w:val="0"/>
              <w:divBdr>
                <w:top w:val="none" w:sz="0" w:space="0" w:color="auto"/>
                <w:left w:val="none" w:sz="0" w:space="0" w:color="auto"/>
                <w:bottom w:val="none" w:sz="0" w:space="0" w:color="auto"/>
                <w:right w:val="none" w:sz="0" w:space="0" w:color="auto"/>
              </w:divBdr>
              <w:divsChild>
                <w:div w:id="18648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4726">
      <w:bodyDiv w:val="1"/>
      <w:marLeft w:val="0"/>
      <w:marRight w:val="0"/>
      <w:marTop w:val="0"/>
      <w:marBottom w:val="0"/>
      <w:divBdr>
        <w:top w:val="none" w:sz="0" w:space="0" w:color="auto"/>
        <w:left w:val="none" w:sz="0" w:space="0" w:color="auto"/>
        <w:bottom w:val="none" w:sz="0" w:space="0" w:color="auto"/>
        <w:right w:val="none" w:sz="0" w:space="0" w:color="auto"/>
      </w:divBdr>
      <w:divsChild>
        <w:div w:id="498350887">
          <w:marLeft w:val="0"/>
          <w:marRight w:val="0"/>
          <w:marTop w:val="0"/>
          <w:marBottom w:val="0"/>
          <w:divBdr>
            <w:top w:val="none" w:sz="0" w:space="0" w:color="auto"/>
            <w:left w:val="none" w:sz="0" w:space="0" w:color="auto"/>
            <w:bottom w:val="none" w:sz="0" w:space="0" w:color="auto"/>
            <w:right w:val="none" w:sz="0" w:space="0" w:color="auto"/>
          </w:divBdr>
          <w:divsChild>
            <w:div w:id="32268355">
              <w:marLeft w:val="0"/>
              <w:marRight w:val="0"/>
              <w:marTop w:val="0"/>
              <w:marBottom w:val="0"/>
              <w:divBdr>
                <w:top w:val="none" w:sz="0" w:space="0" w:color="auto"/>
                <w:left w:val="none" w:sz="0" w:space="0" w:color="auto"/>
                <w:bottom w:val="none" w:sz="0" w:space="0" w:color="auto"/>
                <w:right w:val="none" w:sz="0" w:space="0" w:color="auto"/>
              </w:divBdr>
              <w:divsChild>
                <w:div w:id="5835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79824">
      <w:bodyDiv w:val="1"/>
      <w:marLeft w:val="0"/>
      <w:marRight w:val="0"/>
      <w:marTop w:val="0"/>
      <w:marBottom w:val="0"/>
      <w:divBdr>
        <w:top w:val="none" w:sz="0" w:space="0" w:color="auto"/>
        <w:left w:val="none" w:sz="0" w:space="0" w:color="auto"/>
        <w:bottom w:val="none" w:sz="0" w:space="0" w:color="auto"/>
        <w:right w:val="none" w:sz="0" w:space="0" w:color="auto"/>
      </w:divBdr>
      <w:divsChild>
        <w:div w:id="1718162993">
          <w:marLeft w:val="0"/>
          <w:marRight w:val="0"/>
          <w:marTop w:val="0"/>
          <w:marBottom w:val="0"/>
          <w:divBdr>
            <w:top w:val="none" w:sz="0" w:space="0" w:color="auto"/>
            <w:left w:val="none" w:sz="0" w:space="0" w:color="auto"/>
            <w:bottom w:val="none" w:sz="0" w:space="0" w:color="auto"/>
            <w:right w:val="none" w:sz="0" w:space="0" w:color="auto"/>
          </w:divBdr>
          <w:divsChild>
            <w:div w:id="1914464182">
              <w:marLeft w:val="0"/>
              <w:marRight w:val="0"/>
              <w:marTop w:val="0"/>
              <w:marBottom w:val="0"/>
              <w:divBdr>
                <w:top w:val="none" w:sz="0" w:space="0" w:color="auto"/>
                <w:left w:val="none" w:sz="0" w:space="0" w:color="auto"/>
                <w:bottom w:val="none" w:sz="0" w:space="0" w:color="auto"/>
                <w:right w:val="none" w:sz="0" w:space="0" w:color="auto"/>
              </w:divBdr>
              <w:divsChild>
                <w:div w:id="1815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3469">
      <w:bodyDiv w:val="1"/>
      <w:marLeft w:val="0"/>
      <w:marRight w:val="0"/>
      <w:marTop w:val="0"/>
      <w:marBottom w:val="0"/>
      <w:divBdr>
        <w:top w:val="none" w:sz="0" w:space="0" w:color="auto"/>
        <w:left w:val="none" w:sz="0" w:space="0" w:color="auto"/>
        <w:bottom w:val="none" w:sz="0" w:space="0" w:color="auto"/>
        <w:right w:val="none" w:sz="0" w:space="0" w:color="auto"/>
      </w:divBdr>
      <w:divsChild>
        <w:div w:id="1752122766">
          <w:marLeft w:val="0"/>
          <w:marRight w:val="0"/>
          <w:marTop w:val="0"/>
          <w:marBottom w:val="0"/>
          <w:divBdr>
            <w:top w:val="none" w:sz="0" w:space="0" w:color="auto"/>
            <w:left w:val="none" w:sz="0" w:space="0" w:color="auto"/>
            <w:bottom w:val="none" w:sz="0" w:space="0" w:color="auto"/>
            <w:right w:val="none" w:sz="0" w:space="0" w:color="auto"/>
          </w:divBdr>
          <w:divsChild>
            <w:div w:id="28343788">
              <w:marLeft w:val="0"/>
              <w:marRight w:val="0"/>
              <w:marTop w:val="0"/>
              <w:marBottom w:val="0"/>
              <w:divBdr>
                <w:top w:val="none" w:sz="0" w:space="0" w:color="auto"/>
                <w:left w:val="none" w:sz="0" w:space="0" w:color="auto"/>
                <w:bottom w:val="none" w:sz="0" w:space="0" w:color="auto"/>
                <w:right w:val="none" w:sz="0" w:space="0" w:color="auto"/>
              </w:divBdr>
              <w:divsChild>
                <w:div w:id="19737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rexv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C622-52B2-402D-8510-DDBA2236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3733</Characters>
  <Application>Microsoft Office Word</Application>
  <DocSecurity>4</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des Formulars, maximal 2-zeilig Schriftgröße 22 pt</vt:lpstr>
      <vt:lpstr>Titel des Formulars, maximal 2-zeilig Schriftgröße 22 pt</vt:lpstr>
    </vt:vector>
  </TitlesOfParts>
  <Company>UKE</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subject/>
  <dc:creator>Ghandili, Susanne</dc:creator>
  <cp:keywords/>
  <dc:description/>
  <cp:lastModifiedBy>Oliver Cornely</cp:lastModifiedBy>
  <cp:revision>2</cp:revision>
  <cp:lastPrinted>2016-08-15T13:52:00Z</cp:lastPrinted>
  <dcterms:created xsi:type="dcterms:W3CDTF">2023-12-19T10:03:00Z</dcterms:created>
  <dcterms:modified xsi:type="dcterms:W3CDTF">2023-12-19T10:03:00Z</dcterms:modified>
</cp:coreProperties>
</file>